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DOROGHÁZI</w:t>
            </w:r>
          </w:p>
          <w:p w:rsidR="00C275A3" w:rsidRDefault="00A96AEC" w:rsidP="00C275A3">
            <w:pPr>
              <w:pStyle w:val="Hallgatokepzes"/>
            </w:pPr>
            <w:r>
              <w:t>Bioengineer</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Gergely Maróti</w:t>
            </w:r>
          </w:p>
          <w:p w:rsidR="00DB4822" w:rsidRDefault="00DB4822" w:rsidP="009763E0">
            <w:pPr>
              <w:pStyle w:val="Konzulensektitulus"/>
            </w:pPr>
            <w:r w:rsidRPr="00DB4822">
              <w:t>Research Manager,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novel method of algae-based biohydrogen production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 of contents</w:t>
      </w:r>
    </w:p>
    <w:p>
      <w:pPr>
        <w:widowControl w:val="on"/>
        <w:pBdr/>
        <w:spacing w:before="240" w:after="240" w:line="240" w:lineRule="auto"/>
        <w:ind w:left="0" w:right="0"/>
        <w:jc w:val="left"/>
      </w:pPr>
      <w:r>
        <w:rPr>
          <w:color w:val="000000"/>
          <w:sz w:val="24"/>
          <w:szCs w:val="24"/>
        </w:rPr>
        <w:t xml:space="preserve">One of today's important issues is the issue of the energy situation elimination, mitigation of the risks and finding an effective solution. The solution of the previous issue could be the production of biohydrogen.</w:t>
      </w:r>
      <w:r>
        <w:rPr>
          <w:color w:val="000000"/>
          <w:sz w:val="24"/>
          <w:szCs w:val="24"/>
        </w:rPr>
        <w:br/>
        <w:t xml:space="preserve">With the use of microalgas such photobiological hydrogen production can be achieved, where the system only requies large amount of water and light energy, therefore this system is allowing the efficent utilization of inexhaustible energy of the Sun and could roll back the pollution. These organisms are capable to control the electrons, which are generated in the II. photochemical system with the use of light energy, through the photosynthetic electron transport chain towards special enzyme molecule, the hydrogenases. Therefore could produce hydrogene in anaerobic conditions.</w:t>
      </w:r>
      <w:r>
        <w:rPr>
          <w:color w:val="000000"/>
          <w:sz w:val="24"/>
          <w:szCs w:val="24"/>
        </w:rPr>
        <w:br/>
        <w:t xml:space="preserve">Focusing on the development of green alga-based hydrogen production, we discrovered during our research stable natural bacterial partners (Rhodococcus, Brevundimonas, Leifstonia) besides Chlamydomonas 549 alga phylum. The isolated and identified bacterial species probably conducive to the growing of the alga and its metabolism, therefore the furtherance of a higher level of hydrogen production also. The hydrogen production is tested with addition of acetic acid, which could be a a carbon source for the algae. The experiments were carried out wild-type hydrogene gas-free bacteria and algae mixture.</w:t>
      </w:r>
      <w:r>
        <w:rPr>
          <w:color w:val="000000"/>
          <w:sz w:val="24"/>
          <w:szCs w:val="24"/>
        </w:rPr>
        <w:br/>
        <w:t xml:space="preserve">The maximum hydrogen production was measured in the mixture of algae Chlamydomonas 549 and mutant strains of Escherichia coli. (1196.06 ± 4:42 μlH2 / L).</w:t>
      </w:r>
      <w:r>
        <w:rPr>
          <w:color w:val="000000"/>
          <w:sz w:val="24"/>
          <w:szCs w:val="24"/>
        </w:rPr>
        <w:br/>
        <w:t xml:space="preserve">We examined quantity of the oxygen in the volume of airspace and their liquid.</w:t>
      </w:r>
      <w:r>
        <w:rPr>
          <w:color w:val="000000"/>
          <w:sz w:val="24"/>
          <w:szCs w:val="24"/>
        </w:rPr>
        <w:br/>
        <w:t xml:space="preserve">From the results we conclude that the presence of oxygen is the most critical factor in the algae-based hydrogen production, however, during the bacterial respiration the oxygen consumption allows the activation of the hydrogenases of the algae.</w:t>
      </w:r>
      <w:r>
        <w:rPr>
          <w:color w:val="000000"/>
          <w:sz w:val="24"/>
          <w:szCs w:val="24"/>
        </w:rPr>
        <w:br/>
        <w:t xml:space="preserve">In our experiments we could produce efficient hydrogen production in the algae-bacterial consortia without stress, thereby create an improvable method. The results provide an opportunity to develop a sustainable and continuous hydrogen production capable system.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73928">
    <w:multiLevelType w:val="hybridMultilevel"/>
    <w:lvl w:ilvl="0" w:tplc="48770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73928">
    <w:abstractNumId w:val="44873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900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