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RAFAI TIMEA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Klement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 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szérum fehérjéken előforduló poszttranszlációs módosítások dúsítása fémaffinitás kromatográfiás eljárásokkal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fehérjéknek több száz reverzibilis és irreverzibilis poszttranszlációs módosítása ismeretes.A különböző módosítások szerepe változó, hatást gyakorolhatnak a fehérjék szerkezetére, stabilitására, a sejten belüli illetve kívüli lokalizációjukra, a működésükre, egymás közötti kölcsönhatásaik kialakulására. A poszttranszlációs módosítások közül kiemelkedő jelentőségű a glikoziláció és a foszforiláció. Glikoziláció a sejten kívüli- és a sejtmembránban elhelyezkedő fehérjéken gyakori. A foszforiláció a sejten belüli folyamatok egyik fő szabályozó mechanizmusának eszköze, ugyanakkor szekretált fehérjéken is előfordul, bár sejten kívüli szerepe kevésbé ismert. A mi célunk glikozilációs és foszforilációs módosítások vizsgálata szekretált fehérjéken.</w:t>
      </w:r>
      <w:r>
        <w:rPr>
          <w:color w:val="000000"/>
          <w:sz w:val="24"/>
          <w:szCs w:val="24"/>
        </w:rPr>
        <w:br/>
        <w:t xml:space="preserve">A szérum meglehetősen komplex, mindamellett a fehérjék egy igen széles dinamikus tartományt fednek le. Ezért a gyakran szub-sztöchiometrikus módosítások tömegspektrometriai vizsgálatához a módosított komponensek feldúsítása szükséges. Foszforilált peptidek dúsítására leggyakrabban immobilizált fém-affinitás kromatográfiát vagy titán-dioxidon történő dúsítást alkalmaznak. Glikozilált peptidek izolálására főként lektin affinitás kromatográfiáthasználnak, de leírtak titán-dioxidon történő dúsítást is. Munkánk során immobilizált fém-affinitás kromatográfiás eljárást alkalmaztunk, szérum triptikus emésztményéből történő foszfopeptid dúsításra, továbbá megvizsgáltuk, hogy a módszer alkalmas-e glikopeptidek izolálására. Kísérleteinkben vas(III) és aluminium(III)-ionokat immobilizáltunk nitrilotriacetát (NTA) funkciós csoportot hordozó mágneses agaróz gyöngyre. A felkötési és eluálási lépéseke tváltoztatva kerestük a két módosítás szelektív dúsítását biztosítókörülményeket. Fe(III)-NTA gyöngyön megfelelő körülmények között a foszfopeptidek szelektíven, illetve a foszfo- és glikopeptidek együtt dúsíthatóak. Utóbbi esetben az együtt feldúsított foszfo- és glikopeptidek kétlépéses elúcióval elválaszthatók egymástól. Al(III)-NTA gyöngyön foszfopeptidek jó szelektivitással dúsíthatóak, azonban glikopeptidek hatékony dúsítását biztosító körülményt nem találtunk.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48579">
    <w:multiLevelType w:val="hybridMultilevel"/>
    <w:lvl w:ilvl="0" w:tplc="10548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48579">
    <w:abstractNumId w:val="825485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788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