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RÉDEI</w:t>
            </w:r>
          </w:p>
          <w:p w:rsidR="00C275A3" w:rsidRDefault="00A96AEC" w:rsidP="00C275A3">
            <w:pPr>
              <w:pStyle w:val="Hallgatokepzes"/>
            </w:pPr>
            <w:r>
              <w:t>Biology</w:t>
            </w:r>
            <w:r>
              <w:br/>
            </w:r>
            <w:r w:rsidR="00E77B23">
              <w:t>MSc, 11.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Katalin Perei</w:t>
            </w:r>
          </w:p>
          <w:p w:rsidR="00DB4822" w:rsidRDefault="00DB4822" w:rsidP="009763E0">
            <w:pPr>
              <w:pStyle w:val="Konzulensektitulus"/>
            </w:pPr>
            <w:r w:rsidRPr="00DB4822">
              <w:t>assistant professor ,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Waste utilisation connected biological soil improvement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due to the decaying environmental condition and numerous environmental problems affecting everyone, need for the research and development of environmental-friendly techniques and solutions is increasing. For agriculture, it is important to constantly fulfil the demands of continuously growing population at the highest level and in a sustainable way. One of the problems to be solved is to end the dependence on fertilisers as the production and incorrect application of these chemicals can cause significant pollution. In the case of phosphorus fertilisers, raw materilas are finite, harmful techniques and materials are needed for their production and their excess usage is a threat, mainly for natural aquatic ecosystems. However, it is a well known fact that several microbial species have advantageous properties that can help us reach sustainability goals so their research and application in various fields is reasonable.</w:t>
      </w:r>
      <w:r>
        <w:rPr>
          <w:color w:val="000000"/>
          <w:sz w:val="24"/>
          <w:szCs w:val="24"/>
        </w:rPr>
        <w:br/>
        <w:t xml:space="preserve">Based on literature data, the bacteria strain used throughout the experiments is able to mobilise phosphate from inorganic phosphorus sources thus creating a potential opportunity to reduce the usage of phosphorus fertilisers.</w:t>
      </w:r>
      <w:r>
        <w:rPr>
          <w:color w:val="000000"/>
          <w:sz w:val="24"/>
          <w:szCs w:val="24"/>
        </w:rPr>
        <w:br/>
        <w:t xml:space="preserve">Main goal of the experiments was to study the circumstances of phosphate mobilisation of the F1 strain from bonechar which is a by-product of the meat industry. During the process, water-soluble phosphorus compounds are released from the insoluble hydroxyapatite that plants are able to utilise from soil so these forms could provide them with appropriate phosphorus supply.</w:t>
      </w:r>
      <w:r>
        <w:rPr>
          <w:color w:val="000000"/>
          <w:sz w:val="24"/>
          <w:szCs w:val="24"/>
        </w:rPr>
        <w:br/>
        <w:t xml:space="preserve">It has been proven that phosphate mobilisation happens in different pathways in the presence of different carbon sources. Based on the results, the studied F1 strain can present a promising alternative to supply the phosphrus demand of plants and to reduce the usage of phosphorus fertilisers thus decrease the environmental damage caused by these chemicals.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03520">
    <w:multiLevelType w:val="hybridMultilevel"/>
    <w:lvl w:ilvl="0" w:tplc="90402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03520">
    <w:abstractNumId w:val="13303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770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