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DOROTTYA OTTLIK</w:t>
            </w:r>
          </w:p>
          <w:p w:rsidR="00C275A3" w:rsidRDefault="00A96AEC" w:rsidP="00C275A3">
            <w:pPr>
              <w:pStyle w:val="Hallgatokepzes"/>
            </w:pPr>
            <w:r>
              <w:t>Biology</w:t>
            </w:r>
            <w:r>
              <w:br/>
            </w:r>
            <w:r w:rsidR="00E77B23">
              <w:t>MSc, 7. semester</w:t>
            </w:r>
          </w:p>
          <w:p w:rsidR="00C265CE" w:rsidRPr="009E5FF1" w:rsidRDefault="00E77B23" w:rsidP="009763E0">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Peter Deák</w:t>
            </w:r>
          </w:p>
          <w:p w:rsidR="00DB4822" w:rsidRDefault="00DB4822" w:rsidP="009763E0">
            <w:pPr>
              <w:pStyle w:val="Konzulensektitulus"/>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cisplatin toxicity in cell cycle checkpoint and DNA repair mutants in Drosophila melanogaster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cell cycle consists of well-coordinated and strictly regulated processes, which are further enforced by different checkpoints. Impairment of these checkpoint functions and DNA repair pathways lead to genetic instability which is one of the main leading causes in cancer development.</w:t>
      </w:r>
    </w:p>
    <w:p>
      <w:pPr>
        <w:widowControl w:val="on"/>
        <w:pBdr/>
        <w:spacing w:before="240" w:after="240" w:line="240" w:lineRule="auto"/>
        <w:ind w:left="0" w:right="0"/>
        <w:jc w:val="left"/>
      </w:pPr>
      <w:r>
        <w:rPr>
          <w:color w:val="000000"/>
          <w:sz w:val="24"/>
          <w:szCs w:val="24"/>
        </w:rPr>
        <w:t xml:space="preserve">Generally, the basis of all tumor development is accumulation of mutations over time in somatic cells. Drugs used during chemotherapeutic treatments kill rapidly dividing cancer cells, however they are also harmful to the normally dividing cells of the body.</w:t>
      </w:r>
    </w:p>
    <w:p>
      <w:pPr>
        <w:widowControl w:val="on"/>
        <w:pBdr/>
        <w:spacing w:before="240" w:after="240" w:line="240" w:lineRule="auto"/>
        <w:ind w:left="0" w:right="0"/>
        <w:jc w:val="left"/>
      </w:pPr>
      <w:r>
        <w:rPr>
          <w:color w:val="000000"/>
          <w:sz w:val="24"/>
          <w:szCs w:val="24"/>
        </w:rPr>
        <w:t xml:space="preserve">Cell cycle checkpoint and DNA repair genes are evolutionarily conserved and their mutants are highly sensitive to DNA-damaging agents. In our project we have treated different checkpoint and DNA repair mutant fruit fly (Drosophila melanogaster) lines with one of the currently used chemotherapy agents, cisplatin.</w:t>
      </w:r>
    </w:p>
    <w:p>
      <w:pPr>
        <w:widowControl w:val="on"/>
        <w:pBdr/>
        <w:spacing w:before="240" w:after="240" w:line="240" w:lineRule="auto"/>
        <w:ind w:left="0" w:right="0"/>
        <w:jc w:val="left"/>
      </w:pPr>
      <w:r>
        <w:rPr>
          <w:color w:val="000000"/>
          <w:sz w:val="24"/>
          <w:szCs w:val="24"/>
        </w:rPr>
        <w:t xml:space="preserve">Relative toxicity test were used to assay the toxic effects of cisplatin. The homo- and heterozygous mutants were treated in same environment during the test; in this way it is possible to specify their different sensitivity toward cisplatin.</w:t>
      </w:r>
      <w:r>
        <w:rPr>
          <w:color w:val="000000"/>
          <w:sz w:val="24"/>
          <w:szCs w:val="24"/>
        </w:rPr>
        <w:br/>
        <w:t xml:space="preserve">The number of surviving homo- and heterozygous adults were scored for each mutant line at each drug concentration. These data were used to calculate the Relative Lethal Concentration (R-LC50) values, which represents the concentration of the agent, at which the proportion of homozygous descendants decrease 50% of the theoretically expected value.</w:t>
      </w:r>
    </w:p>
    <w:p>
      <w:pPr>
        <w:widowControl w:val="on"/>
        <w:pBdr/>
        <w:spacing w:before="240" w:after="240" w:line="240" w:lineRule="auto"/>
        <w:ind w:left="0" w:right="0"/>
        <w:jc w:val="left"/>
      </w:pPr>
      <w:r>
        <w:rPr>
          <w:color w:val="000000"/>
          <w:sz w:val="24"/>
          <w:szCs w:val="24"/>
        </w:rPr>
        <w:t xml:space="preserve">From our results it is possible to conclude that different checkpoint and DNA-repair mutants show great differences in their sensitivity to cisplatin. We have found mutants which were specifically sensitive to cisplatin, however the specificity of this sensitivity was different. In case of most of the tested genes we were not able to find selective sensitivity.</w:t>
      </w:r>
    </w:p>
    <w:p>
      <w:pPr>
        <w:widowControl w:val="on"/>
        <w:pBdr/>
        <w:spacing w:before="240" w:after="240" w:line="240" w:lineRule="auto"/>
        <w:ind w:left="0" w:right="0"/>
        <w:jc w:val="left"/>
      </w:pPr>
      <w:r>
        <w:rPr>
          <w:color w:val="000000"/>
          <w:sz w:val="24"/>
          <w:szCs w:val="24"/>
        </w:rPr>
        <w:t xml:space="preserve">Extrepolating our findings to human tumours we can speculate that the different chemosensitivity of various tumours can be caused by different checkpoint and DNA repair mutations they are carrying.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696423">
    <w:multiLevelType w:val="hybridMultilevel"/>
    <w:lvl w:ilvl="0" w:tplc="148793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696423">
    <w:abstractNumId w:val="696964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76920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