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PÁLL ORSOLYA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Papp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Mucor circinelloides HMG- KoA enzimeinek sejten belüli lokalizációja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</w:t>
      </w:r>
      <w:r>
        <w:rPr>
          <w:i/>
          <w:color w:val="000000"/>
          <w:sz w:val="24"/>
          <w:szCs w:val="24"/>
        </w:rPr>
        <w:t xml:space="preserve">Mucor circinelloides</w:t>
      </w:r>
      <w:r>
        <w:rPr>
          <w:color w:val="000000"/>
          <w:sz w:val="24"/>
          <w:szCs w:val="24"/>
        </w:rPr>
        <w:t xml:space="preserve"> egy karotintermelő fonalas gomba, melyet gyakran alkalmaznak modellorganizmusként különböző molekuláris biológiai és genetikai vizsgálatok során. Az izoprénvázas (terpenoid típusú) vegyületek (pl. karotinoidok, szterolok, fehérjék prenil csoportjai, stb.) szintézise a közös acetát-mevalonát útvonalon kezdődik. E bioszintézis út központi, sebesség-meghatározó lépése a HMG-koenzim A átalakulása mevalonsavvá. A különböző organizmusokban az átalakulást katalizáló HMG-KoA reduktáz enzimet kódoló gének számában, funkciójában, sejten belüli elhelyezkedésében, valamint szabályozásában eltérések mutatkoznak.</w:t>
      </w:r>
      <w:r>
        <w:rPr>
          <w:color w:val="000000"/>
          <w:sz w:val="24"/>
          <w:szCs w:val="24"/>
        </w:rPr>
        <w:br/>
        <w:t xml:space="preserve">A</w:t>
      </w:r>
      <w:r>
        <w:rPr>
          <w:i/>
          <w:color w:val="000000"/>
          <w:sz w:val="24"/>
          <w:szCs w:val="24"/>
        </w:rPr>
        <w:t xml:space="preserve"> M. circinelloides</w:t>
      </w:r>
      <w:r>
        <w:rPr>
          <w:color w:val="000000"/>
          <w:sz w:val="24"/>
          <w:szCs w:val="24"/>
        </w:rPr>
        <w:t xml:space="preserve"> genomjában három HMG-KoA reduktáz gén található, melyeket korábban laborunkban izoláltak és a funkcionális elemzésüket is megkezdték. Az eddigi eredmények alapján úgy tűnik, hogy a három gén kifejeződése, környezeti változásokra adott válasza és szabályozása eltérő. Egyik fontos célkitűzésünk a három gén és termékeik funkciójában mutatkozó eltérések feltárása.</w:t>
      </w:r>
      <w:r>
        <w:rPr>
          <w:color w:val="000000"/>
          <w:sz w:val="24"/>
          <w:szCs w:val="24"/>
        </w:rPr>
        <w:br/>
        <w:t xml:space="preserve">A HMG-KoA reduktázok membránkötött enzimek, általában az endoplazmatikus retikulumban találhatók, de esetenként – attól függően, hogy milyen bioszintetikus folyamatokban vesznek részt – egyéb kompartmentek membránjában is jelen lehetnek. A három HMG-KoA reduktáz sejten belüli lokalizációjának feltárása érdekében, olyan vektor konstrukciókat készítettünk, amelyekben az enzimek transzmembrán doménjét kódoló szekvenciákat zöld fluoreszcens fehérje (GFP) génjével építettük össze. A vektorokat megfelelő </w:t>
      </w:r>
      <w:r>
        <w:rPr>
          <w:i/>
          <w:color w:val="000000"/>
          <w:sz w:val="24"/>
          <w:szCs w:val="24"/>
        </w:rPr>
        <w:t xml:space="preserve">M. circinelloides</w:t>
      </w:r>
      <w:r>
        <w:rPr>
          <w:color w:val="000000"/>
          <w:sz w:val="24"/>
          <w:szCs w:val="24"/>
        </w:rPr>
        <w:t xml:space="preserve"> törzsbe transzformáltuk és fluoreszcens, illetve konfokális mikroszkóppal vizsgáltuk a kifejeződő fúziós fehérjék sejten belüli lokalizációját. Specifikus festékek alkalmazásával megállapítottuk, hogy mind a HmgR2-GFP, mind a HmgR3-GFP fúziós fehérjék az endoplazmatikus retikulumban lokalizálódtak. A HmgR2-GFP emellett valószínűleg a citoplazmában található vezikulákban is jelen van, utóbbiak azonosítását jelenleg is végezzük.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848431">
    <w:multiLevelType w:val="hybridMultilevel"/>
    <w:lvl w:ilvl="0" w:tplc="79291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848431">
    <w:abstractNumId w:val="108484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35193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