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GÁBOR JÁNOS TÓTH-MOLNÁR</w:t>
            </w:r>
          </w:p>
          <w:p w:rsidR="00C275A3" w:rsidRDefault="00A96AEC" w:rsidP="00C275A3">
            <w:pPr>
              <w:pStyle w:val="Hallgatokepzes"/>
            </w:pPr>
            <w:r>
              <w:t>Physics</w:t>
            </w:r>
            <w:r>
              <w:br/>
            </w:r>
            <w:r w:rsidR="00E77B23">
              <w:t>MSc,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Attila Czirják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FEM simulation of the rheometry of a non-linear viscoelastic fluid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Silicone oils (PDMS) have many applications from fundamental research to industry, thus the</w:t>
      </w:r>
      <w:r>
        <w:rPr>
          <w:color w:val="000000"/>
          <w:sz w:val="24"/>
          <w:szCs w:val="24"/>
        </w:rPr>
        <w:br/>
        <w:t xml:space="preserve">measurement and modeling of their rheological parameters are essential in numerous fields.</w:t>
      </w:r>
      <w:r>
        <w:rPr>
          <w:color w:val="000000"/>
          <w:sz w:val="24"/>
          <w:szCs w:val="24"/>
        </w:rPr>
        <w:br/>
        <w:t xml:space="preserve">The viscosity of silicone oils depends on shear rate and temperature, furthermore these materials</w:t>
      </w:r>
      <w:r>
        <w:rPr>
          <w:color w:val="000000"/>
          <w:sz w:val="24"/>
          <w:szCs w:val="24"/>
        </w:rPr>
        <w:br/>
        <w:t xml:space="preserve">have also elastic properties. These result in viscoelastic behaviour whose detailed understanding is</w:t>
      </w:r>
      <w:r>
        <w:rPr>
          <w:color w:val="000000"/>
          <w:sz w:val="24"/>
          <w:szCs w:val="24"/>
        </w:rPr>
        <w:br/>
        <w:t xml:space="preserve">necessary in more complex applications. For this purpose, the constitutive equation of the fluid is</w:t>
      </w:r>
      <w:r>
        <w:rPr>
          <w:color w:val="000000"/>
          <w:sz w:val="24"/>
          <w:szCs w:val="24"/>
        </w:rPr>
        <w:br/>
        <w:t xml:space="preserve">needed to be known. This contains material parameters which can be most accurately measured by</w:t>
      </w:r>
      <w:r>
        <w:rPr>
          <w:color w:val="000000"/>
          <w:sz w:val="24"/>
          <w:szCs w:val="24"/>
        </w:rPr>
        <w:br/>
        <w:t xml:space="preserve">rotational rheometers.</w:t>
      </w:r>
      <w:r>
        <w:rPr>
          <w:color w:val="000000"/>
          <w:sz w:val="24"/>
          <w:szCs w:val="24"/>
        </w:rPr>
        <w:br/>
        <w:t xml:space="preserve">As the PDMS is a non-linear viscoelastic fluid, a mechanical stress perpendicular to the plane of the</w:t>
      </w:r>
      <w:r>
        <w:rPr>
          <w:color w:val="000000"/>
          <w:sz w:val="24"/>
          <w:szCs w:val="24"/>
        </w:rPr>
        <w:br/>
        <w:t xml:space="preserve">shear develops in the fluid’s volume. As a result of this, the liquid creeps onto the measuring rod of</w:t>
      </w:r>
      <w:r>
        <w:rPr>
          <w:color w:val="000000"/>
          <w:sz w:val="24"/>
          <w:szCs w:val="24"/>
        </w:rPr>
        <w:br/>
        <w:t xml:space="preserve">the rheometer. This phenomenon is known as Weissenberg-effect. It was an important question for</w:t>
      </w:r>
      <w:r>
        <w:rPr>
          <w:color w:val="000000"/>
          <w:sz w:val="24"/>
          <w:szCs w:val="24"/>
        </w:rPr>
        <w:br/>
        <w:t xml:space="preserve">us, how much the creep affects the accuracy of the measurement, furthermore how accurately the 3-</w:t>
      </w:r>
      <w:r>
        <w:rPr>
          <w:color w:val="000000"/>
          <w:sz w:val="24"/>
          <w:szCs w:val="24"/>
        </w:rPr>
        <w:br/>
        <w:t xml:space="preserve">dimensional constitutive equations (upper-convected Maxwell-model) can describe the behaviour of</w:t>
      </w:r>
      <w:r>
        <w:rPr>
          <w:color w:val="000000"/>
          <w:sz w:val="24"/>
          <w:szCs w:val="24"/>
        </w:rPr>
        <w:br/>
        <w:t xml:space="preserve">the liquid at large deformations. The FEM simulation was implemented is COMSOL Multiphysics</w:t>
      </w:r>
      <w:r>
        <w:rPr>
          <w:color w:val="000000"/>
          <w:sz w:val="24"/>
          <w:szCs w:val="24"/>
        </w:rPr>
        <w:br/>
        <w:t xml:space="preserve">4.3b.</w:t>
      </w:r>
      <w:r>
        <w:rPr>
          <w:color w:val="000000"/>
          <w:sz w:val="24"/>
          <w:szCs w:val="24"/>
        </w:rPr>
        <w:br/>
        <w:t xml:space="preserve">The results of the simulation show that the free surface of the silicone oil agrees well with the</w:t>
      </w:r>
      <w:r>
        <w:rPr>
          <w:color w:val="000000"/>
          <w:sz w:val="24"/>
          <w:szCs w:val="24"/>
        </w:rPr>
        <w:br/>
        <w:t xml:space="preserve">surface that can be observed during the measuring process. This result supports the validity of the</w:t>
      </w:r>
      <w:r>
        <w:rPr>
          <w:color w:val="000000"/>
          <w:sz w:val="24"/>
          <w:szCs w:val="24"/>
        </w:rPr>
        <w:br/>
        <w:t xml:space="preserve">3D model. We have also shown, that the viscoelastic stress changes the flow field such a way, that</w:t>
      </w:r>
      <w:r>
        <w:rPr>
          <w:color w:val="000000"/>
          <w:sz w:val="24"/>
          <w:szCs w:val="24"/>
        </w:rPr>
        <w:br/>
        <w:t xml:space="preserve">the changes of the torque on the different boundary surfaces of a concentric cylinder (CC) geometry</w:t>
      </w:r>
      <w:r>
        <w:rPr>
          <w:color w:val="000000"/>
          <w:sz w:val="24"/>
          <w:szCs w:val="24"/>
        </w:rPr>
        <w:br/>
        <w:t xml:space="preserve">almost cancel each other, thus their resultant sum only negligibly influences the accuracy of a</w:t>
      </w:r>
      <w:r>
        <w:rPr>
          <w:color w:val="000000"/>
          <w:sz w:val="24"/>
          <w:szCs w:val="24"/>
        </w:rPr>
        <w:br/>
        <w:t xml:space="preserve">rheological measurement.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878225">
    <w:multiLevelType w:val="hybridMultilevel"/>
    <w:lvl w:ilvl="0" w:tplc="510871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878225">
    <w:abstractNumId w:val="708782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1899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