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KONDÁSZ BENCE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Hopp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Nitinol nanorészecskék előállítása lézeres besugárzással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nanotechnológia, ezen belül is a nanostruktúrák, nanorészecskék előállításának és alkalmazási lehetőségeinek vizsgálata manapság nagyon népszerű kutatási terület.</w:t>
      </w:r>
      <w:r>
        <w:rPr>
          <w:color w:val="000000"/>
          <w:sz w:val="24"/>
          <w:szCs w:val="24"/>
        </w:rPr>
        <w:br/>
        <w:t xml:space="preserve">Kísérleteink során nitinol nanorészecskéket állítottunk elő folyadék alatti lézeres abláció jelenségével. A nitinol egy nikkel és titán (~50-50 at.%) összetételű alakemlékező fémötvözet. Az emlékező fémet ha deformáljuk, melegítés hatására visszaveszi eredeti formáját.</w:t>
      </w:r>
      <w:r>
        <w:rPr>
          <w:color w:val="000000"/>
          <w:sz w:val="24"/>
          <w:szCs w:val="24"/>
        </w:rPr>
        <w:br/>
        <w:t xml:space="preserve">A nanorészecskék előállítását kétféle folyadékban (desztillált víz és etanol) és két különböző hullámhosszúságú lézerrel végeztük. A kísérletek során egy KrF excimer (λ=248 nm, FWHM=18 ns) és egy Nd:YAG (λ=1064 nm, FWHM=8 ns) lézert használtunk. A kísérleteket különböző energiasűrűségekkel (1-7 J/cm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), de azonos ismétlési frekvenciával és impulzus számmal végeztük el.</w:t>
      </w:r>
      <w:r>
        <w:rPr>
          <w:color w:val="000000"/>
          <w:sz w:val="24"/>
          <w:szCs w:val="24"/>
        </w:rPr>
        <w:br/>
        <w:t xml:space="preserve">Kutatásaink során pásztázó elektronmikroszkóppal (SEM) és hozzá csatlakoztatott energia diszperz röntgen-analizátorral (EDX) vizsgáltuk a keletkező nanorészecskék alakját, méretét és bennük a nikkel és titán eloszlását, valamint a lézeres besugárzásnak kitett minta felületének morfológiáját és a felszíni rétegeinek kémiai összetételét.</w:t>
      </w:r>
      <w:r>
        <w:rPr>
          <w:color w:val="000000"/>
          <w:sz w:val="24"/>
          <w:szCs w:val="24"/>
        </w:rPr>
        <w:br/>
        <w:t xml:space="preserve">A víz alatt készített nanorészecskékben a nikkel és a titán elkülönült, sőt kialakultak csak titán vagy csak nikkel összetételű gömb alakú nanorészecskék is és ugyanez volt látható a céltárgy felületén is, mindkét lézer alkalmazásakor. Az etanolban előállított nanorészecskéken és a céltárgy felszínén is homogénebb eloszlást mutatott a nikkel és titán, szemben a víz alatt készítetett részecskékkel és felszínekkel. Az így keletkezett gömb alakú részecskék átlagos mérete 300-450 nm. A céltárgyak felszínének morfológiája a Nd:YAG lézer alkalmazásakor lyukacsos, míg a KrF excimer lézer esetén lekerekített szélű struktúrájú volt. Az etanol alatt készített nanorészecskéket alkalmaztuk felület erősített Raman-spektroszkópiában (SERS), de nem sikerült nagy mértékű intenzitás növekedést elérnünk.</w:t>
      </w:r>
      <w:r>
        <w:rPr>
          <w:color w:val="000000"/>
          <w:sz w:val="24"/>
          <w:szCs w:val="24"/>
        </w:rPr>
        <w:br/>
        <w:t xml:space="preserve">A víz alatt előállított nanorészecskék és a céltárgyak felszínén a nikkel és titán elkülönülésének lehetséges oka a titán oxidációja. A víz termális bomlási termékei között, ellentétben az etanoléval, nagy mennyiségű OH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ion található, amelynek nagy az oxidációs képessége és reakcióba lép a titánnal. A céltárgyak felületén kialakult morfológiai különbségeket az együttesen összeálló anyagi állandók és a lézerek paraméterei okozhatták. Későbbi kutatásainkban a nanorészecskék SERS aktivitását akarjuk növelni.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77867">
    <w:multiLevelType w:val="hybridMultilevel"/>
    <w:lvl w:ilvl="0" w:tplc="32664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77867">
    <w:abstractNumId w:val="30977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026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