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 CSABA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kertek helyi társadalomra gyakorolt hatásai a szegedi Megálló közösségi kert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kerteknek hosszú múltja van. Első megjelenési helyük az Egyesült Államok, ahonnan kiindulva az 1970-es és 80-as években Európában, majd a 2011-ben Magyarországon, Budapesten is megjelentek. A nemzetközi szakirodalom már széles sprektumban elemezte a közösségi kerteket. Többek között a közösségi kertek társadalmi, gazdasági és környezeti hatásait, a lakosság élelmezésében betöltött szerepét, valamint a városfejlesztési politika egyik lehetséges eszközeként is vizsgálja. Bár a témában egyre több publikáció jelenik meg - főként internetes médiumokban - hazánkban kevés kutató fordított figyelmet a közösségi kertekre annak ellenére, hogy közösségépítő és város rehabilitációs céllal egyre több kert nyílt az országban.</w:t>
      </w:r>
      <w:r>
        <w:rPr>
          <w:color w:val="000000"/>
          <w:sz w:val="24"/>
          <w:szCs w:val="24"/>
        </w:rPr>
        <w:br/>
        <w:t xml:space="preserve">Kutatásommal egyrészt a hazai közösségi kertek működési modelljét, közvetlen társadalmi hatásait szeretném feltárni a 2014-ben megnyílt szeged-tarjáni Megálló közösségi kert példáján keresztül. Másrészt pedig dolgozatomban a hazai közösségi kerteket, kiemelt figyelemet szentelve a szegedi közösségi kertet elhelyezem a világ közösségi kertjeinek rendszerében, valamint feltárom azok hasonlóságaikat és különbségeiket.</w:t>
      </w:r>
      <w:r>
        <w:rPr>
          <w:color w:val="000000"/>
          <w:sz w:val="24"/>
          <w:szCs w:val="24"/>
        </w:rPr>
        <w:br/>
        <w:t xml:space="preserve">Dolgozatomban először a nemzetközi szakirodalom áttekintését végeztem el, kezdve a közösségi kertek történelmi sajátosságaival, majd azok hatásainak részletes bemutatásával. Ezt követően a szegedi közösségi kertben elvégzett interjús kutatásom eredményeit ismertetem, melyet a közösségi kert koordinátorával és kertészeivel készítettem 2014 októberében.</w:t>
      </w:r>
      <w:r>
        <w:rPr>
          <w:color w:val="000000"/>
          <w:sz w:val="24"/>
          <w:szCs w:val="24"/>
        </w:rPr>
        <w:br/>
        <w:t xml:space="preserve">Az interjús felmérés során arra az eredményre jutottam, hogy a szegedi közösségi kert eltér az átlagos amerikai közösségi kertektől, azonban számos hasonlóságot fedezünk fel más európai - például berlini - közösségi kertekkel. A kert nem egy helyi közösség összefogása révén jött létre, hanem egy civil szervezet indította el, azzal a céllal, hogy egy működő közösséget teremtsen. A szervezet ezt elsődlegesen egy közösségi ház üzemeltetésével próbálta elérni, míg a közösségi kert csupán másodlagos szerepet töltött be, később azonban felismerték a kert szerepét a közösségépítésében és fenntartásában. A kertet művelő kertészek motivációja egyrészről korábbi kertészeti tapasztalatainak felelevenítése volt, másrészről a fiatal családosok gyermeküket szerették volna megismertetni a kerti növényekkel. Mások a kert általi közösséghez tartozást fontosságát emelték ki. Összességében a kertek pozitív hatást gyakorolnak a kertészekre, mely közösségi településfejlesztés egyik alapját adhatja.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35907">
    <w:multiLevelType w:val="hybridMultilevel"/>
    <w:lvl w:ilvl="0" w:tplc="44976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35907">
    <w:abstractNumId w:val="18635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704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