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BENDE</w:t>
            </w:r>
          </w:p>
          <w:p w:rsidR="00C275A3" w:rsidRDefault="00A96AEC" w:rsidP="00C275A3">
            <w:pPr>
              <w:pStyle w:val="Hallgatokepzes"/>
            </w:pPr>
            <w:r>
              <w:t>geography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Nagy</w:t>
            </w:r>
          </w:p>
          <w:p w:rsidR="00DB4822" w:rsidRDefault="00DB4822" w:rsidP="00E11062">
            <w:pPr>
              <w:pStyle w:val="Konzulensek"/>
            </w:pPr>
            <w:r w:rsidRPr="00DB4822">
              <w:t>junior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community gardens on the society on the example of Megallo community garden in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Community gardens have long history. They first appeared in the USA in the 19th century, from where they spread to Europe in the 1970’s and finally in Hungary in 2011. The literature examined community gardens from several aspects. The scholars examined the effects of community gardens on the society, economy and on the environment, considering community gardens as main food source, and as a method of city development, revitalization of urban brownfields. Although the growing number of publications in Hungary only few scholars examined the community gardens, despite the fact that the number of gardens are raising in the country.</w:t>
      </w:r>
      <w:r>
        <w:rPr>
          <w:color w:val="000000"/>
          <w:sz w:val="24"/>
          <w:szCs w:val="24"/>
        </w:rPr>
        <w:br/>
        <w:t xml:space="preserve">In this research I explore the effects of the community gardens on the society through the example of the lately opened Megálló garden in Szeged, Hungary. The study tries to understand how this garden operates, while it tries to explore the similarities and differences between the community gardens in Hungary and the world. As a final conclusion the study positions the Megálló community garden in the theoretical framework.</w:t>
      </w:r>
      <w:r>
        <w:rPr>
          <w:color w:val="000000"/>
          <w:sz w:val="24"/>
          <w:szCs w:val="24"/>
        </w:rPr>
        <w:br/>
        <w:t xml:space="preserve">Firstly I made an overview on the literature, regarding to the history and effects of community gardens on the society and the urban texture. In the second part the study introduces and analyses the results of an interview research – which I made with the gardeners and their coordinator in 2014 October - in the study field.</w:t>
      </w:r>
      <w:r>
        <w:rPr>
          <w:color w:val="000000"/>
          <w:sz w:val="24"/>
          <w:szCs w:val="24"/>
        </w:rPr>
        <w:br/>
        <w:t xml:space="preserve">As a conclusion the community garden in Szeged differ from an average garden in the USA, meanwhile I have discovered numerous similarities with the European community gardens – for example the gardens in Berlin. The community garden in Szeged is not an initiative of the local community; it has started and run by a local organization with the aim of the creation of a strong community. Therefore in opposition of western community gardens a top-down model was created. The civil organization tries to reach its aim through a community house, and the garden is just a secondary component, although later they realized the importance of the garden in the creation of a local community. The gardeners’ motivations in one hand were to revive their previous experience of gardening, on other hand they would like their children to get familiar with the vegetables. Others emphasized the importance of belonging to a community. All together, the examined community garden has positive effect on the gardeners and on the local community and this creates the foundation of the community led city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1257">
    <w:multiLevelType w:val="hybridMultilevel"/>
    <w:lvl w:ilvl="0" w:tplc="86766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1257">
    <w:abstractNumId w:val="21401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641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