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ZANA</w:t>
            </w:r>
          </w:p>
          <w:p w:rsidR="00C275A3" w:rsidRDefault="00A96AEC" w:rsidP="00C275A3">
            <w:pPr>
              <w:pStyle w:val="Hallgatokepzes"/>
            </w:pPr>
            <w:r>
              <w:t>MSc in Engineering Information Technology</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Róbert Mingesz PhD</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Hardware and software development for simultaneous analysis of ECG and plethysmograph signals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informatics helps the doctors in many ways, both on hardware and software level. The patients want to know more information about their medical status at home. The devices on the market are expensive, not reliable, limited and not portable. I plan to develop a new device that solves these problems.</w:t>
      </w:r>
      <w:r>
        <w:rPr>
          <w:color w:val="000000"/>
          <w:sz w:val="24"/>
          <w:szCs w:val="24"/>
        </w:rPr>
        <w:br/>
        <w:t xml:space="preserve">In the first phase, I developed the data acquisition hardware. The device is based on a microcontroller that performs the measurement and sends data to the host computer or mobile phone. The hardware is capable of measuring both ECG and plethysmograph signals simultaneously, from these measurements the pulse transit time can be calculated. The pulse transit time is the time from the heartbeat until the pulse wave arrives to the measurement point (the finger), this information can be used by physicians to analyze the condition of cardiovascular system.</w:t>
      </w:r>
      <w:r>
        <w:rPr>
          <w:color w:val="000000"/>
          <w:sz w:val="24"/>
          <w:szCs w:val="24"/>
        </w:rPr>
        <w:br/>
        <w:t xml:space="preserve">In the next phase, I wrote a PC software in LabVIEW. The software can detect the heartbeats and makes calculations in real-time, uses heart rate variability analysis in time domain. The user interface has graphs and tables, so one can see result of the analysis during the measurement.</w:t>
      </w:r>
      <w:r>
        <w:rPr>
          <w:color w:val="000000"/>
          <w:sz w:val="24"/>
          <w:szCs w:val="24"/>
        </w:rPr>
        <w:br/>
        <w:t xml:space="preserve">To increase portability and take advantage of mobile phones an Android application was also developed. The application communicates with the device via Bluetooth interface. By using the application one can perform measurements in real-time, collect data, save to file and send to the physician via email. One can also see his daily results on graphs.</w:t>
      </w:r>
      <w:r>
        <w:rPr>
          <w:color w:val="000000"/>
          <w:sz w:val="24"/>
          <w:szCs w:val="24"/>
        </w:rPr>
        <w:br/>
        <w:t xml:space="preserve">The innovation in my work is the hardware and software development for compact wireless measurement system, which can calculate pulse transit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76417">
    <w:multiLevelType w:val="hybridMultilevel"/>
    <w:lvl w:ilvl="0" w:tplc="449984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76417">
    <w:abstractNumId w:val="809764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96405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