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MOLNÁR</w:t>
            </w:r>
          </w:p>
          <w:p w:rsidR="00C275A3" w:rsidRDefault="00A96AEC" w:rsidP="00C275A3">
            <w:pPr>
              <w:pStyle w:val="Hallgatokepzes"/>
            </w:pPr>
            <w:r>
              <w:t>Germanic Studies/Scandinavian Studies</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Ildikó Vaskó</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Speech errors and their corrections in foreign language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Speech errors are naturally atteched to our everyday speech. These effects are discoverable in general, in every languages. However, these are languagespecific effects. We can notice this if we learn a foreign language. These effects depend on how much knowledge the learners have. Speech errors can be followed by selfcorrections. There are some controlling processes that come before selfcorrections. These also depend on the knowledge.</w:t>
      </w:r>
    </w:p>
    <w:p>
      <w:pPr>
        <w:widowControl w:val="on"/>
        <w:pBdr/>
        <w:spacing w:before="240" w:after="240" w:line="240" w:lineRule="auto"/>
        <w:ind w:left="0" w:right="0"/>
        <w:jc w:val="left"/>
      </w:pPr>
      <w:r>
        <w:rPr>
          <w:color w:val="000000"/>
          <w:sz w:val="24"/>
          <w:szCs w:val="24"/>
        </w:rPr>
        <w:br/>
        <w:t xml:space="preserve">In the centrum of my research stands the following: In what ways and how much the native language affects the foreign language.</w:t>
      </w:r>
    </w:p>
    <w:p>
      <w:pPr>
        <w:widowControl w:val="on"/>
        <w:pBdr/>
        <w:spacing w:before="240" w:after="240" w:line="240" w:lineRule="auto"/>
        <w:ind w:left="0" w:right="0"/>
        <w:jc w:val="left"/>
      </w:pPr>
      <w:r>
        <w:rPr>
          <w:color w:val="000000"/>
          <w:sz w:val="24"/>
          <w:szCs w:val="24"/>
        </w:rPr>
        <w:br/>
        <w:t xml:space="preserve">My hypothesis’ are the following: 1. Affection of the native language depends on the knowledge. There are different reasons in the background of the speech errors and corrections by the different level of knowledge. 2. By the increasement of the knowledge level reduces the speech errors frequency. 3. Different knowledge levels have different speech errors. 4. There are indifference between the corrections. Learners with higher level correct faster.</w:t>
      </w:r>
    </w:p>
    <w:p>
      <w:pPr>
        <w:widowControl w:val="on"/>
        <w:pBdr/>
        <w:spacing w:before="240" w:after="240" w:line="240" w:lineRule="auto"/>
        <w:ind w:left="0" w:right="0"/>
        <w:jc w:val="left"/>
      </w:pPr>
      <w:r>
        <w:rPr>
          <w:color w:val="000000"/>
          <w:sz w:val="24"/>
          <w:szCs w:val="24"/>
        </w:rPr>
        <w:br/>
        <w:t xml:space="preserve">My research is based on Norwegian spontaneous recordings. There are two groups, each with 10-10 people, which I studied. Every informant has Hungarian as native language, and Norwegian as one of the foreign languages they know. I analysed these two groups and their speech errors and corrections. The results proved the hypothesis’. After this analysing process, I mention that the results are usable in practise. I finish with a listing of why are the results important in language teaching.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98012">
    <w:multiLevelType w:val="hybridMultilevel"/>
    <w:lvl w:ilvl="0" w:tplc="94081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98012">
    <w:abstractNumId w:val="980980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3915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