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BARTÓK BOGLÁRKA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Mokrainé Orosz Angéla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műfordítók műhelytitkai - Tulajdonnevek fordításának metódusai J. K. Rowling Harry Potter -sorozatában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jó fordítás elkészítése rendkívül összetett feladat – a célnyelvre lefordított szövegnek tükröznie kell a forrásnyelvit, és a célnyelven is a helyes megfogalmazásra kell törekedni. Hogyan érhetjük el ezt a tulajdonnevek fordításánál? Szükséges-e a tulajdonneveket egyáltalán lefordítani? Dolgozatom megírásakor arra törekedtem, hogy a tulajdonnevekre vonatkozó fordítási kérdéseket jobban átláthatóvá tegyem J. K. Rowling Harry Potter-sorozatának tükrében. Ez a könyvsorozat tökéletes alapot nyújt a fordítónak, hogy kreatív megoldásokkal álljon elő a tulajdonnevek lefordításában, hisz minden név a fantázia szüleménye, és mind többletjelentéssel bír. Klaudy Kinga – Simigné Fenyő Sarolta Angol-magyar fordítástechnika, valamint Farkas Tamás A tulajdonnevek fordíthatóságáról és napjaink fordítási hibáiról, közszók és tulajdonnevek példáján című művei szolgálnak dolgozatom forrásaként. Vermes Albert Péter négy alapvető műveletét is felhasználom. A műveletek a következők: átvitel, behelyettesítés, szorosabb értelemben vett fordítás és modifikáció.</w:t>
      </w:r>
      <w:r>
        <w:rPr>
          <w:color w:val="000000"/>
          <w:sz w:val="24"/>
          <w:szCs w:val="24"/>
        </w:rPr>
        <w:br/>
        <w:t xml:space="preserve">A művekben találhatunk számos beszélő nevet, amely a célnyelvre – jelen esetben magyarra – lefordítva is olyan többletjelentést tartalmaz, amit a forrásnyelv is átad az olvasónak. Gondoljunk csak a könyvsorozat első kötetére, az elsős tanulók ceremóniájára, ahol a Teszlek Süveg beosztja az új diákokat az iskola különböző házaiba. Forrásnyelven Sorting Hat a Teszlek Süveg megfelelője, amelyből a célközönség jelentős része nem asszociálna a mágikus tárgy jelentőségére. Szerepelni fognak a tanulmányban személynevek, állatnevek, néhány mágikus lény vagy tárgy neve, valamint a portrék, földrajzi nevek és intézmények nevei is mind a forrásnyelven, mind a célnyelven bemutatva. E tulajdonnevek lefordítását elméleti háttérrel támasztom alá - bizonyítva miért volt szükséges lefordítani az adott nevet, milyen fordítói döntéseket kellett hoznia a fordítónak.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81943">
    <w:multiLevelType w:val="hybridMultilevel"/>
    <w:lvl w:ilvl="0" w:tplc="39640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81943">
    <w:abstractNumId w:val="938819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388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