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DOBROKA ALEKSANDRA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Pusztai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Válaszkereső mozgalmak a későmodernitásban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vajon mit jelenthet a posztmodern viszonyok között egy – egy olyan jelenség részesének lenni, mint a kanapészörf, a stoppolás vagy a dumpster diving. Fő kutatási módszereim az autoetnográfia és az etnográfia keretein belül mozogtak. Stoppal megtett utazásaim alatt naplót írtam, a Couch Surfing.org rendszerének aktív tagjaként interjúkat készítettem és a dumpster divingot is testközelből tapasztaltam meg.</w:t>
      </w:r>
      <w:r>
        <w:rPr>
          <w:color w:val="000000"/>
          <w:sz w:val="24"/>
          <w:szCs w:val="24"/>
        </w:rPr>
        <w:br/>
        <w:t xml:space="preserve">Az általam vizsgált jelenségek résztvevőit csavargóknak nevezem, akik az uniformizáltnak vélt világból kilépve ismeretlen helyzetekben próbálnak helyt állni, hogy saját, intenzív tapasztalataik alapján találjanak válaszokat. Elgondolkodtam azon, hogy vajon a Couch Surfing.org rendszerét használó utazó kíváncsiságát kielégítve képes - e valós kapcsolatot teremteni a helyiekkel és a helyi praxisokkal? A stoppolás esetében feltételeztem, hogy az út mellett eltöltött idő során a stoppos zarándokúton vesz részt, amit önmaga megismerésére, megértésére fordít. Megállapítottam, hogy a dumpster diverok a fogyasztói társadalom pazarlására reflektálva, nem feltétlenül azért lesznek ,,szeméthalászokká”, mert rászorulnak, hanem mert nem tűrik a pazarlást. Az eldobott ételek hasznosításán túl, céljuk a figyelemfelkeltés és cselekvésre való felhívás.</w:t>
      </w:r>
      <w:r>
        <w:rPr>
          <w:color w:val="000000"/>
          <w:sz w:val="24"/>
          <w:szCs w:val="24"/>
        </w:rPr>
        <w:br/>
        <w:t xml:space="preserve">A dolgozatban elemzett csavargók ( legyenek azok couchsurferek, stopposok, vagy dumpster diverok ) amellett, hogy a pénzhiányra megoldást nyújtó módszerek képviselőinek tűnhetnek, az őszinte kíváncsiság, a lassú megismerés és a cselekvés lépésein keresztül a kialakult kaotikus helyzet megértésére, megváltoztatására törekszenek. A csavargók gondolkodásában erőteljes önreflexió és kritikai attitűd elsajátítása jellemző, mely a körülöttük zajló, bizonytalan folyamatokra adott reakciónak is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34617">
    <w:multiLevelType w:val="hybridMultilevel"/>
    <w:lvl w:ilvl="0" w:tplc="45471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4617">
    <w:abstractNumId w:val="78834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645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