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VEILINGER</w:t>
            </w:r>
          </w:p>
          <w:p w:rsidR="00C275A3" w:rsidRDefault="00A96AEC" w:rsidP="00C275A3">
            <w:pPr>
              <w:pStyle w:val="Hallgatokepzes"/>
            </w:pPr>
            <w:r>
              <w:t>Library and Information Science</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Fodor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and past of archiving motion pictures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value of motion picture is unquestionable, but by the time its value become recognized a few decades had to go by. At the beginning of the film the majority of the people thought that film is an invention without future and by the time it became very popular, the only thing that mattered was the financial benefit of a movie. In Hungary, among other factors the wars and politics significantly hindered the formation of film archiving. Only after the first half of the century was the predecessor of Hungarian National Film Archive founded, but by this time most of the silent films were lost or destroyed to a large degree. My aim is to present the history of the film preservation in Hungary from its formation with regard to its technical, legal and political background.</w:t>
      </w:r>
      <w:r>
        <w:rPr>
          <w:color w:val="000000"/>
          <w:sz w:val="24"/>
          <w:szCs w:val="24"/>
        </w:rPr>
        <w:br/>
        <w:t xml:space="preserve">In order to get an overall picture of the progressions related to development of the film industry, the international situation is presented first. This is followed by an outline of the hungarian film history concerning/in terms of film preservation. The next part is about how the process of archiving evolved and improved later on. In the last section I present the status of film archives besides the types of film preservation such as restoration and digitalization. Finally, I provide a possible direction to which online archives can tend to go.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05421">
    <w:multiLevelType w:val="hybridMultilevel"/>
    <w:lvl w:ilvl="0" w:tplc="75593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05421">
    <w:abstractNumId w:val="14705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890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