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SENASI DIANA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Széll Attila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ORIGAMI - új mozgalom az építészetben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origami technika a mai napokban is mindenkiben felkelti az érdeklődést. Bár bizonyíték nincsen rá, elfogadtuk azt a feltételezést, hogy Japánból szármozik. 18.századig ez a művészet elterjedt Európában is. Az origamit már kezdetekóta tudományos szinten hasznosnak vették, sőt óvodákban, iskolákban használták arra, hogy a gyerekekben fejlődjön a matematikai, geometriai gondolkodás és a kézügyességük is. Ma már a szakemberek is origamiznak. A technika annyira kifejlődött hogy a hajtogatás módokat használják több tudományos területen is, mint például a biológia, orvositudomány, matematika, mérnöki területek és építészet.</w:t>
      </w:r>
      <w:r>
        <w:rPr>
          <w:color w:val="000000"/>
          <w:sz w:val="24"/>
          <w:szCs w:val="24"/>
        </w:rPr>
        <w:br/>
        <w:t xml:space="preserve">A TDK dolgozatom az origami használatáról az építészetben szól. De mivel azon belül is feltudjuk bontani több területre, így a kinetikus szerkezetekkel foglalkoztam leginkább. Felmerültek kérdések mint az, hogy melyek azok a hajtogatás módok, melyek megfelelnek az elvárt mozgásoknak és a tervezett felületnek? Miért jobb a kinetikus szerkezet a fix szerkezetnél? Példákat tanulmányoztam árnyékolás megoldásokról az üvegezett, íves formáknál, melyeknek a mozgása követi a nap mozgását. Ezek meg más hasonló kérdésekre válaszolva probáltam közelebb hozni az origami rejtelmeit ahogy laikusoknak úgy a szakmai embereknek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77396">
    <w:multiLevelType w:val="hybridMultilevel"/>
    <w:lvl w:ilvl="0" w:tplc="1559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77396">
    <w:abstractNumId w:val="15177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727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