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CZIMMERMANN</w:t>
            </w:r>
          </w:p>
          <w:p w:rsidR="00C275A3" w:rsidRDefault="00A96AEC" w:rsidP="00C275A3">
            <w:pPr>
              <w:pStyle w:val="Hallgatokepzes"/>
            </w:pPr>
            <w:r>
              <w:t>Information technology engineering</w:t>
            </w:r>
            <w:r>
              <w:br/>
            </w:r>
            <w:r w:rsidR="00E77B23">
              <w:t>MSc, 8. semester</w:t>
            </w:r>
          </w:p>
          <w:p w:rsidR="00C265CE" w:rsidRPr="009E5FF1" w:rsidRDefault="00E77B23" w:rsidP="009763E0">
            <w:pPr>
              <w:pStyle w:val="Hallgatointezmeny-kar"/>
              <w:rPr>
                <w:b/>
                <w:caps/>
              </w:rPr>
            </w:pPr>
            <w:r>
              <w:t>University of Pécs</w:t>
            </w:r>
            <w:r w:rsidR="00C275A3">
              <w:br/>
            </w:r>
            <w:r w:rsidR="00DB4822">
              <w:t>Pollack Mihály Faculty of Engineering and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Ádám Shiffer</w:t>
            </w:r>
          </w:p>
          <w:p w:rsidR="00DB4822" w:rsidRDefault="00DB4822" w:rsidP="009763E0">
            <w:pPr>
              <w:pStyle w:val="Konzulensektitulus"/>
            </w:pPr>
            <w:r w:rsidRPr="00DB4822">
              <w:t>senior lecturer,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Voice recording, filtering and voiceanalyzing/recognition in LabView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brief preface of the study, it speaks about the history of the voice-recognition then it touches upon the theme of the vocal organs, because understand the function of these organs is indispensable to understand the function of the voice-recognition. In the sequel it describes the framework of the program in which the author created the application.</w:t>
      </w:r>
      <w:r>
        <w:rPr>
          <w:color w:val="000000"/>
          <w:sz w:val="24"/>
          <w:szCs w:val="24"/>
        </w:rPr>
        <w:br/>
        <w:t xml:space="preserve">The program decodes the spoken words with an application which uses a pattern matching method based on a formant analysis. The program has a database with words and formantfrekvencies. The table of the words and the table of the formantfrekvencies do not require a big database, only storage with a few kilobyte. Later it describes in detail the operation principle and the production phases of the program in which it describes the basic algorithms for the application.</w:t>
      </w:r>
      <w:r>
        <w:rPr>
          <w:color w:val="000000"/>
          <w:sz w:val="24"/>
          <w:szCs w:val="24"/>
        </w:rPr>
        <w:br/>
        <w:t xml:space="preserve">As used herein, describes the problems and their solutions which were found int he preparation of the program. Finally, it shows the attempts of the practical use of the program, which is aimed at the control of a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978725">
    <w:multiLevelType w:val="hybridMultilevel"/>
    <w:lvl w:ilvl="0" w:tplc="971801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978725">
    <w:abstractNumId w:val="969787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34413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