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SCHÄFFER ZSOLT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Várady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KVADKOPTER REPÜLÉSI ADATOK VALÓS IDEJŰ KINYERÉSE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Pécsi Tudományegyetem Pollack Mihály Műszaki és Informatikai Kar Műszaki Informatika Tanszékén folyamatban lévő AR.Drone-nal kapcsolatos kutatási projektek mindegyikéhez elengedhetetlen a mechanikai degradáció felderítésének egy gyors és hatékony módja, mellyel megszüntethetők vagy jelentősen csökkenthetők a drónok stabilitási problémái.</w:t>
      </w:r>
      <w:r>
        <w:rPr>
          <w:color w:val="000000"/>
          <w:sz w:val="24"/>
          <w:szCs w:val="24"/>
        </w:rPr>
        <w:br/>
        <w:t xml:space="preserve">Nem találhatók olyan adatkinyerő alkalmazások, amelyek egyszerre a komplex irányítás kényelmes megvalósítását és a repülés közben keletkező adatok kinyerését is biztosítanák. Ezért került megalkotásra a DroneProxy, egy transzparens irányító-rögzítő algoritmus, mely lehetővé teszi kézi irányítás, vagy bármely repülésvezérlő alkalmazás használata mellett az elérhető repülési információk teljes palettájának kinyerését, valós idejű megjelenítését és mentését. A rögzített adatokból, ábrázolt grafikonokból (szaturáció, zaj, teljesítmény aránypárok, stb…) kulcsfontosságú következtetéseket lehet levonni a drón mechanikai állapotára vonatkozóan.</w:t>
      </w:r>
      <w:r>
        <w:rPr>
          <w:color w:val="000000"/>
          <w:sz w:val="24"/>
          <w:szCs w:val="24"/>
        </w:rPr>
        <w:br/>
        <w:t xml:space="preserve">A DroneProxy csak nyílt forrású eszközök igénybevételével készült, több programszálat alkalmazó, az AR.Drone protokollokkal tisztában lévő forgalomszűrő és továbbító algoritmus. A hálózati socketek, a multi-threading, a grafikus ábrázolás és a további részletek C++ implementációs részletei megtalálhatók e dolgozatban.</w:t>
      </w:r>
      <w:r>
        <w:rPr>
          <w:color w:val="000000"/>
          <w:sz w:val="24"/>
          <w:szCs w:val="24"/>
        </w:rPr>
        <w:br/>
        <w:t xml:space="preserve">A DroneProxy keretrendszer adatkinyerési funkcióján túl rugalmassá teszi a hálózati infrastruktúra eredeti tervezésből adódó kötöttségeit és lehetőséget nyit a tesztek automatizálása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30005">
    <w:multiLevelType w:val="hybridMultilevel"/>
    <w:lvl w:ilvl="0" w:tplc="65836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30005">
    <w:abstractNumId w:val="71830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392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