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KÖRMENDI</w:t>
            </w:r>
          </w:p>
          <w:p w:rsidR="00C275A3" w:rsidRDefault="00A96AEC" w:rsidP="00C275A3">
            <w:pPr>
              <w:pStyle w:val="Hallgatokepzes"/>
            </w:pPr>
            <w:r>
              <w:t>Agrobusiness and Rural Development Engineer</w:t>
            </w:r>
            <w:r>
              <w:br/>
            </w:r>
            <w:r w:rsidR="00E77B23">
              <w:t>BSc, 5. semester</w:t>
            </w:r>
          </w:p>
          <w:p w:rsidR="00C265CE" w:rsidRPr="009E5FF1" w:rsidRDefault="00E77B23" w:rsidP="00C275A3">
            <w:pPr>
              <w:pStyle w:val="Hallgatokepzes"/>
              <w:rPr>
                <w:b/>
                <w:caps/>
              </w:rPr>
            </w:pPr>
            <w:r>
              <w:t>Szent István University</w:t>
            </w:r>
            <w:r w:rsidR="00C275A3">
              <w:br/>
            </w:r>
            <w:r w:rsidR="00DB4822">
              <w:t>Faculty of Economics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Mónika Urbánné Malomsoki</w:t>
            </w:r>
          </w:p>
          <w:p w:rsidR="00DB4822" w:rsidRDefault="00DB4822" w:rsidP="00E11062">
            <w:pPr>
              <w:pStyle w:val="Konzulensek"/>
            </w:pPr>
            <w:r w:rsidRPr="00DB4822">
              <w:t>research worker, SZIE GTK</w:t>
            </w:r>
          </w:p>
        </w:tc>
      </w:tr>
      <w:tr w:rsidR="00DB4822" w:rsidTr="00DB4822">
        <w:tc>
          <w:tcPr>
            <w:tcW w:w="9854" w:type="dxa"/>
          </w:tcPr>
          <w:p w:rsidR="00DB4822" w:rsidRPr="00DB4822" w:rsidRDefault="00DB4822" w:rsidP="004D7940">
            <w:pPr>
              <w:pStyle w:val="Konzulensek"/>
            </w:pPr>
            <w:r w:rsidRPr="00DB4822">
              <w:t>Andás Bartos</w:t>
            </w:r>
          </w:p>
          <w:p w:rsidR="00DB4822" w:rsidRDefault="00DB4822" w:rsidP="00E11062">
            <w:pPr>
              <w:pStyle w:val="Konzulensek"/>
            </w:pPr>
            <w:r w:rsidRPr="00DB4822">
              <w:t>CEO of Szegedi Paprika Zrt.,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ECONOMIC EFFECTS AND IMPORTANCE OF THE PAPRIKA OF SZEGED IN RURAL DEVELOPMENT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so-called „Hungaricums” and national values are strongly related to local cultures and can improve the impact of an area. The paprika spice of Szeged is one of the National Values and also a tradition preserving product; furthermore, the paprika spice is a basic ingredient of the Hungarian cuisine that has a huge impact on the Hungarian gastronomy. Nowadays the fertile fields, the levels of processing and the intensity of marketing are all decreasing; however, Hungary has the optimal situation to revive and sustain the agricultural sector.</w:t>
      </w:r>
    </w:p>
    <w:p>
      <w:pPr>
        <w:widowControl w:val="on"/>
        <w:pBdr/>
        <w:spacing w:before="240" w:after="240" w:line="240" w:lineRule="auto"/>
        <w:ind w:left="0" w:right="0"/>
        <w:jc w:val="left"/>
      </w:pPr>
      <w:r>
        <w:rPr>
          <w:color w:val="000000"/>
          <w:sz w:val="24"/>
          <w:szCs w:val="24"/>
        </w:rPr>
        <w:t xml:space="preserve">I investigated the economic and ecological situation of the past 10 years for my thesis. I made an exploratory data analysis to show the effects of joining the European Union on the production of the paprika spice, its profitability and how it is displayed on the sale indicators within Hungary and abroad as well. I also analyzed the current situation and problems of the Hungarian paprika spice sector through the biggest companies on the market to get the answers for the following questions:</w:t>
      </w:r>
      <w:r>
        <w:rPr>
          <w:color w:val="000000"/>
          <w:sz w:val="24"/>
          <w:szCs w:val="24"/>
        </w:rPr>
        <w:br/>
        <w:t xml:space="preserve">Why is it not profitable to produce paprika spice?</w:t>
      </w:r>
      <w:r>
        <w:rPr>
          <w:color w:val="000000"/>
          <w:sz w:val="24"/>
          <w:szCs w:val="24"/>
        </w:rPr>
        <w:br/>
        <w:t xml:space="preserve">What are/were the impacts of joining the European Union on this sector, especially on production, processing and marketing?</w:t>
      </w:r>
      <w:r>
        <w:rPr>
          <w:color w:val="000000"/>
          <w:sz w:val="24"/>
          <w:szCs w:val="24"/>
        </w:rPr>
        <w:br/>
        <w:t xml:space="preserve">What rural development effects does the paprika spice sector have?</w:t>
      </w:r>
      <w:r>
        <w:rPr>
          <w:color w:val="000000"/>
          <w:sz w:val="24"/>
          <w:szCs w:val="24"/>
        </w:rPr>
        <w:br/>
        <w:t xml:space="preserve">I intend to answer these questions based on the statistics and with the interviews I made. During my investigation, I had the chance to examine the basics, the professionalism and the operations of this sector through the most significant companies.</w:t>
      </w:r>
    </w:p>
    <w:p>
      <w:pPr>
        <w:widowControl w:val="on"/>
        <w:pBdr/>
        <w:spacing w:before="240" w:after="240" w:line="240" w:lineRule="auto"/>
        <w:ind w:left="0" w:right="0"/>
        <w:jc w:val="left"/>
      </w:pPr>
      <w:r>
        <w:rPr>
          <w:color w:val="000000"/>
          <w:sz w:val="24"/>
          <w:szCs w:val="24"/>
        </w:rPr>
        <w:t xml:space="preserve">With my investigations and suggestions I would like to give valuable information about the possibilities of development for the stakeholders of the sector. I made assumptions, suggestions in order to help revive and sustain the paprika spice sector.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072237">
    <w:multiLevelType w:val="hybridMultilevel"/>
    <w:lvl w:ilvl="0" w:tplc="491562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072237">
    <w:abstractNumId w:val="300722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41992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