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HEVESI ILDIKÓ ANDREA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Bormarketing és az Y-generáció kapcsolatának vizsgálata a Mátraaljai borvidéken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Y-generáció; Bormarketing; Mátrai borvidék; Borfogyasztás; Borvásárlás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témája a bormarketing és az Y-generáció kapcsolata, különös tekintettel a Mátrai borvidékre. Fontosnak tartom, hogy a mai fiatalok körében kialakuljon a kulturált borfogyasztás szokása, ez adja témám aktualitását. Sajnos manapság e korosztály körében háttérbe szorult ennek az italnak a fogyasztása.</w:t>
      </w:r>
      <w:r>
        <w:rPr>
          <w:color w:val="000000"/>
          <w:sz w:val="24"/>
          <w:szCs w:val="24"/>
        </w:rPr>
        <w:br/>
        <w:t xml:space="preserve">Dolgozatommal az volt a célom, hogy megismerjem az Y-generáció vásárlási, borfogyasztási szokásait, és rávilágítsak arra, hogy hogyan lehet és miért fontos a bor megítélésén javítani. Főként a Mátrai borvidék számára szeretnék megoldást nyújtani arra nézve, hogy az őt megillető helyen szerepeljen a borvidékek között. Ez a második legnagyobb borvidék Magyarországon, ám népszerűségében nagyon alul marad.</w:t>
      </w:r>
      <w:r>
        <w:rPr>
          <w:color w:val="000000"/>
          <w:sz w:val="24"/>
          <w:szCs w:val="24"/>
        </w:rPr>
        <w:br/>
        <w:t xml:space="preserve">A szekunder részben a hazai és nemzetközi borpiac helyzetét tanulmányoztam, megismertem a belföldi és a külföldi borfogyasztási szokásokat, majd az adatgyűjtés során a legfontosabb marketingelméleteket is ismertettem. Ezek segítségével kaptam átfogó képet a hazai borpiacról. Ezt követően a fenti elméleteket külön - a Mátrai borvidék aspektusában is bemutattam.</w:t>
      </w:r>
      <w:r>
        <w:rPr>
          <w:color w:val="000000"/>
          <w:sz w:val="24"/>
          <w:szCs w:val="24"/>
        </w:rPr>
        <w:br/>
        <w:t xml:space="preserve">Primer kutatásom során a borvidék helyzetét térképeztem fel. Interjút készítettem az ottani TDM (Turisztikai Desztináció Menedzsment) és HNT (Hegyközségi Nemzeti Tanács) elnökével, a Borpalota Kft. és a Regélő borház vezetőjével illetve a Ludányi pincészet borászával. Az ő segítségükkel sikerült feltérképeznem a termelői oldalt, majd a fogyasztói oldalt két mini fókuszcsoportos beszélgetéssel és kérdőíves lekérdezéssel tanulmányoztam. Azt vizsgáltam, hogy az Y-generáció körében mennyire népszerű a bor és az ország egyes borvidékei. Fontosnak tartottam felmérni azt, hogy az emberek milyen sűrűn és hol isznak bort, milyen célból és hol vásárolnak, hogyan tájékozódnak és mi a véleményük a magyar borpiacról.</w:t>
      </w:r>
      <w:r>
        <w:rPr>
          <w:color w:val="000000"/>
          <w:sz w:val="24"/>
          <w:szCs w:val="24"/>
        </w:rPr>
        <w:br/>
        <w:t xml:space="preserve">Az általam vizsgált szegmens körében nagy népszerűségnek örvend a bor, ám a Mátrai borvidék csak a 6. helyen szerepel a preferencia skálán, csak 35%-uk fogyaszt onnan származó borokat. Az Y-generáció tagjai a 2000Ft alatti borokat fogyasztják és főként ár, íz, származási hely és borszín alapján választanak bort.</w:t>
      </w:r>
      <w:r>
        <w:rPr>
          <w:color w:val="000000"/>
          <w:sz w:val="24"/>
          <w:szCs w:val="24"/>
        </w:rPr>
        <w:br/>
        <w:t xml:space="preserve">Ezt követően kielemeztem a kapott eredményeket, levontam következtetéseimet és javaslatokat tettem a Mátrai borvidék fejlesztésével kapcsolatosan a jövőre való tekintettel.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17958">
    <w:multiLevelType w:val="hybridMultilevel"/>
    <w:lvl w:ilvl="0" w:tplc="23306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17958">
    <w:abstractNumId w:val="55817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67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