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MEGGYES</w:t>
            </w:r>
          </w:p>
          <w:p w:rsidR="00C275A3" w:rsidRDefault="00A96AEC" w:rsidP="00C275A3">
            <w:pPr>
              <w:pStyle w:val="Hallgatokepzes"/>
            </w:pPr>
            <w:r>
              <w:t>Master of Science in Finance</w:t>
            </w:r>
            <w:r>
              <w:br/>
            </w:r>
            <w:r w:rsidR="00E77B23">
              <w:t>MA, 2.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Zéman Zoltán Phd.</w:t>
            </w:r>
          </w:p>
          <w:p w:rsidR="00DB4822" w:rsidRDefault="00DB4822" w:rsidP="00E11062">
            <w:pPr>
              <w:pStyle w:val="Konzulensek"/>
            </w:pPr>
            <w:r w:rsidRPr="00DB4822">
              <w:t>Director of the Institute,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Reference of the monetary aggregates, the crimes and the Corruption Perceptions Index in Hungary between 2009 and 2012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corruption; money; monetary aggregates; crimes; GDP</w:t>
      </w:r>
      <w:r>
        <w:t xml:space="preserve"/>
      </w:r>
    </w:p>
    <w:p>
      <w:pPr>
        <w:widowControl w:val="on"/>
        <w:pBdr/>
        <w:spacing w:before="240" w:after="240" w:line="240" w:lineRule="auto"/>
        <w:ind w:left="0" w:right="0"/>
        <w:jc w:val="left"/>
      </w:pPr>
      <w:r>
        <w:rPr>
          <w:color w:val="000000"/>
          <w:sz w:val="24"/>
          <w:szCs w:val="24"/>
        </w:rPr>
        <w:t xml:space="preserve">In an economy the possession of power, money and interests often leads to abuse, as in the course of history we met a lot of cases with this phenomenon, ranging from ancient Egypt, continuing with the everyday life of the Monarchy and with the resignation of President Nixon through to the present day.</w:t>
      </w:r>
      <w:r>
        <w:rPr>
          <w:color w:val="000000"/>
          <w:sz w:val="24"/>
          <w:szCs w:val="24"/>
        </w:rPr>
        <w:br/>
        <w:t xml:space="preserve">Numerous studies deal with the detection of motives of the perpetrators, but the question is, that in today’s over-regulated world, beyond sociology, social and human factors, can the performance of an economy’s monetary policy affect the number and composition of offenses committed? May the amount of cash and account money in the economy have an impact on to the number of economic and crimes against property? Is there a relationship between the numbers of charges of the economic management and the revealed abuses and crimes by civil servants?</w:t>
      </w:r>
      <w:r>
        <w:rPr>
          <w:color w:val="000000"/>
          <w:sz w:val="24"/>
          <w:szCs w:val="24"/>
        </w:rPr>
        <w:br/>
        <w:t xml:space="preserve">The first chapter of the study, in addition to the introduction of the topic, the definition, interpretation and the creation process of money will be presented. Furthermore, I present the monetary aggregates and categories of offenses used in the analysis and the current state of corruption in Hungary. In the following chapters, in addition to describing the country’s overall economic situation the effects of the economic crisis and the monetary policy will be presented. These will be followed by the correlation analysis and an analysis based on the indicators I created. I investigate the relationship between monetary aggregates, economic crimes and crimes against property, furthermore, the Corruption Perceptions Index. Afterwards I inspect the degree of reaction to the monetary aggregates. Finally, I carry out the analysis in regard to the GDP and CPI too. It is peculiar that a particularly close relationship was established between the broadly defined money supply and the number of economic crimes, although it was more likely to be observed in regard to the crimes against property and the amount of cash in circulation, where only a very slight correlation could be found. This trend, namely that there is a contradiction between the prior, logically expected outcomes and the actual results, accompanies the analysis. The study is closed by the conclusions drawn based on the investigations that provide answers to the questions raised earlier.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02762">
    <w:multiLevelType w:val="hybridMultilevel"/>
    <w:lvl w:ilvl="0" w:tplc="63550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02762">
    <w:abstractNumId w:val="87302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145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