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GAÁL BARNABÁS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Habil. Szabó Lajos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KISVASUTAK FEJLESZTÉSI LEHETŐSÉGEI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Kisvasút; fejlesztés; turizmus;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Évtizedek óta megoldatlan probléma a kisvasutak veszteséges működése. Az elmúlt évek fejlesztései némileg növelték az utasok számát, azonban az alapprobléma így is megoldatlan maradt.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olyan fejlesztési lehetőségeket taglalok, amelyek hosszútávon megoldást jelenthetnének a nyereséges üzemeltetés elérésére. Fontos tény, hogy a fejlesztést nem a járműállomány megújításában vagy a pályafelújításban, illetve a kiszolgáló létesítmények állagjavításában kerestem, mivel ezek alapvetően nem változtatják meg magát az alapszolgáltatást, így ugyanannyira nem ösztönzi az utasokat az újbóli utazásra, mint jelenlegi formájában. Ráadásul ezek a fejlesztések mind-mind komoly ráfordításokat igényelnek. A megoldást az extraszolgáltatások nyújtásában, az egyedülálló programok kialakításában, az együttműködésben, illetve az újabb attrakciók létrehozásában látom.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Munkámat a közlekedés és a turizmus kapcsolatának kifejtésével kezdem, majd bemutatom a kisvasutak fejlődésének történetét, egészen a jelenig. Ezt követően a turizmusban betöltött szerepük fontosságáról is említést teszek. Külföldi példákon keresztül megpróbálom szemléltetni, hogy miként lehet jól üzemeltetni egy kisvasutat. A hazai kisvasutakat SWOT-analízis segítségével is értékelem. A fejlesztési lehetőségeket, illetve azok kialakítását, megvalósítását a Csömödéri Állami Erdei Vasút példájába adaptálva mutatom be. Ezzel kapcsolatban bemutatom a környéket, a turisztikai attrakciókat, valamint a „Lenti és Térsége” Turisztikai Egyesületet, aminek az együttműködés megszervezésében van fontos szerepe, amely jelenség alaptétele dolgozatomnak.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második részében a primer kérdőíves kutatásom eredményeit közlöm, illetve megállapítom hipotéziseimet, majd a kapott adatok segítségével megállapítom azok helyességét.</w:t>
      </w:r>
      <w:r>
        <w:rPr>
          <w:color w:val="000000"/>
          <w:sz w:val="24"/>
          <w:szCs w:val="24"/>
        </w:rPr>
        <w:br/>
        <w:t xml:space="preserve">A kapott adatok alapján megállapíthatjuk, hogy szükség van extra szolgáltatások létrehozására. Továbbá az is igaz, hogy nem jellemző, hogy az utasok újra meglátogatnának egy a közelmúltban kipróbált vonalat. Illetve fontos az internetes elérhetőségek folyamatos frissítése, karbantartása, interaktívabbá tétele.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Dolgozatomat az eredmények, illetve a megállapításaim összegzésével zárom.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751864">
    <w:multiLevelType w:val="hybridMultilevel"/>
    <w:lvl w:ilvl="0" w:tplc="89088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751864">
    <w:abstractNumId w:val="767518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54331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