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BOZSÓ IVETT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Illés B.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Hungaroring tevékenységének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versenypálya; gazdaság; turizmus; felújítás; jövő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címe A Hungaroring tevékenységének elemzése címet viseli. A magyar versenypálya elemzése és fenntarthatóságának kérdése aktuális, különösen a mai, nem túl stabil gazdasági helyzetben. Számos sportlétesítmény esetében folyamatosan felmerül a kérdés, hogy mennyire éri meg az üzemeltetése és milyen hatással van a nemzetgazdaságra, különösen, ha részben vagy egészében állami tulajdonban van, mint a Hungaroring is.</w:t>
      </w:r>
      <w:r>
        <w:rPr>
          <w:color w:val="000000"/>
          <w:sz w:val="24"/>
          <w:szCs w:val="24"/>
        </w:rPr>
        <w:br/>
        <w:t xml:space="preserve">A kutatómunka első részében megvizsgáltam a sport nemzetgazdaságra gyakorolt hatását és szerepét az Európai Unióban. Utóbbi azért volt fontos, hiszen a sport mindig is az egyik olyan tényező volt, amely összekovácsolta a nemzeteket. A sport magyar gazdaságra gyakorolt hatását is vizsgáltam, ezen belül is a sportlétesítményekbe való beruházás mértékét, valamint egy lehetséges Olimpia megrendezésére is kitértem. A sport gazdasági hatásai mellett a turizmusra gyakorolt hatásairól is kutatást végeztem, utóbbit Budapestre vetítve kiemelt sportrendezvények esetén.</w:t>
      </w:r>
      <w:r>
        <w:rPr>
          <w:color w:val="000000"/>
          <w:sz w:val="24"/>
          <w:szCs w:val="24"/>
        </w:rPr>
        <w:br/>
        <w:t xml:space="preserve">Az első rész második felében elemzésre került az európai, ázsiai és amerikai versenypályák gazdasági helyzete, illetve fenntarthatóságuk problémái. Ez kiváló összehasonlítási alapot adott a Hungaroring elemzésének megkezdéséhez, hiszen az alapos kutatómunka után kiderült, hogyan lehet külföldön egy versenypályát nyereségesen működtetni, illetve, hogy milyen nehézségekbe ütközhet stabil fenntartása.</w:t>
      </w:r>
      <w:r>
        <w:rPr>
          <w:color w:val="000000"/>
          <w:sz w:val="24"/>
          <w:szCs w:val="24"/>
        </w:rPr>
        <w:br/>
        <w:t xml:space="preserve">Az elemzés részében felvezetésként megvizsgáltam, hogy milyen események vezettek ahhoz, hogy a magyar versenypálya megépítésre került. Ezt követően három időszakra bontva elemeztem a Hungaroring gazdasági helyzetét. Az első elemezendő időszak a megépítés idejét és annak gazdasági nehézségeit vizsgálja, a másodikban a rendszerváltásig kerül elemzésre, a harmadik elemzés pedig napjainkig vizsgálja a magyar versenypálya tevékenységeit, gazdasági helyzetét.</w:t>
      </w:r>
      <w:r>
        <w:rPr>
          <w:color w:val="000000"/>
          <w:sz w:val="24"/>
          <w:szCs w:val="24"/>
        </w:rPr>
        <w:br/>
        <w:t xml:space="preserve">A kutatómunka utolsó része kitér az állami támogatásokra, illetve a fenntartás nehézségeire, valamint a jövőbeni lehetőségekre, nemzetközi megítélésre is. Továbbá, javaslatok is megfogalmazásra kerültek arra, hogyan lehetne a Hungaroringet nyereségesebbé és vonzóbbá tenni magyar és külföldi látogatók, bajnokságok számára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24367">
    <w:multiLevelType w:val="hybridMultilevel"/>
    <w:lvl w:ilvl="0" w:tplc="61627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24367">
    <w:abstractNumId w:val="691243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45161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