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KISS</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Tóth PhD</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Scandinavian-Hungarian Relations in the 9-10th Centuries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Scandinavian-Hungarian Relations in the 9-10th Centuries</w:t>
      </w:r>
      <w:r>
        <w:rPr>
          <w:color w:val="000000"/>
          <w:sz w:val="24"/>
          <w:szCs w:val="24"/>
        </w:rPr>
        <w:br/>
        <w:t xml:space="preserve">This paper tries to present a segment of the medieval Hungarian history, which is less researched, however, mainly the archaeology has discovered its importance earlier. In this work I have used written sources, which are less known in the Hungarian research. The history of the Scandinavians and Hungarians is very similar during this period, as initially both people were known about their barbarity, then their integration among the people of the Christian Europe begins by the end of the period.</w:t>
      </w:r>
      <w:r>
        <w:rPr>
          <w:color w:val="000000"/>
          <w:sz w:val="24"/>
          <w:szCs w:val="24"/>
        </w:rPr>
        <w:br/>
        <w:t xml:space="preserve">Our ancestors would have made contact with the East Scandinavians for the first time approximately in the first half of the 9th century who moved in to the Eastern European region. According to written sources this relationship could be peaceful or neutral at least but by the end of the 9th century it became wrong and a war outbroke between them. The relations with Scandinavian Regions didn’t broke after the Hungarian conquest and these were living further through the Kievan Rus’. Due to the mobility of people of Eastern Europe, it is possible that military elements of Scandinavian origin could have appeared in Hungary. These are called Kölpény and Varég, and we can suppose, Hungarians could have reached Scandinavian territories too, one of them maybe sailed to America with Leif Eiriksson.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62827">
    <w:multiLevelType w:val="hybridMultilevel"/>
    <w:lvl w:ilvl="0" w:tplc="78638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62827">
    <w:abstractNumId w:val="58262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329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