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SZEKERES-UGRON VILLŐ</w:t>
            </w:r>
          </w:p>
          <w:p w:rsidR="00C275A3" w:rsidRDefault="00A96AEC" w:rsidP="00C275A3">
            <w:pPr>
              <w:pStyle w:val="Hallgatokepzes"/>
            </w:pPr>
            <w:r>
              <w:t>szabad bölcsészet - művészettörténet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Endrődi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ELTE BTK Művészettörténeti Intézet,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ág, zöld levelecske... Festett és faragott fa templomberendezések a XVI. századi Erdélyben. A gogánváraljai és az ádámosi kazettás mennyezet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XVI. század első feléből származó erdélyi kazettás mennyezetekkel és társemlékeikkel foglalkozom. Ezek díszítményeik jellege alapján alapvetően két csoportba sorolhatóak. Az első csoport központi emléke a címerei alapján 1516–1519 közé datált gogánváraljai kazettás mennyezet. Ebbe a csoportba sorolhatóak még a homoródszentpéteri karzatmellvédből megmaradt deszkák (valószínűleg az 1520-as évekből), valamint az ádámosi és a gogánváraljai stallumok baldachinján megjelenő kifestés.</w:t>
      </w:r>
      <w:r>
        <w:rPr>
          <w:color w:val="000000"/>
          <w:sz w:val="24"/>
          <w:szCs w:val="24"/>
        </w:rPr>
        <w:br/>
        <w:t xml:space="preserve">A másik csoport kulcsemléke az 1526-os évszámos ádámosi kazettás mennyezet. Ide tartozik még az 1524-es dátumos nagybaromlaki hétüléses stallum, valamint a néhány éve Mihály Ferenc restaurátor által megtalált négy nagy méretű festett tábla, amelyek szerintem egy szétbontott stallum maradványai (megtalálójuk szerint viszont kazettás mennyezet mezői). Az ide sorolható berendezéseken jóval több a reneszánsz motívum, mint a gogánváraljai csoportba tartozó darabokon.</w:t>
      </w:r>
      <w:r>
        <w:rPr>
          <w:color w:val="000000"/>
          <w:sz w:val="24"/>
          <w:szCs w:val="24"/>
        </w:rPr>
        <w:br/>
        <w:t xml:space="preserve">Dolgozatomban amellett érvelek, hogy a fennebb leírt festett emlékek előképei nem a teljesen elpusztult és egy kivétellel – a budai mennyezetekről képet alkothatunk a mintájukra készült Kutná Hora-i mennyezet alapján – csupán homályos leírásokból ismert királyi, főúri és főpapi palotákban egykoron álló kazettás mennyezetek, amint azt a korábbi szakirodalom állította. Ezekhez az emlékekhez ugyanis egyáltalán nem hasonlítanak az erdélyi mennyezetek. Ezzel szemben a Kis- és Nagy-Lengyelországban, valamint Sziléziában a mai napig meglévő festett mennyezetek nagyon is jó párhuzamok az erdélyiekhez. A gogánváraljai mennyezet a kozyi hajó-, a grębieńi hajó-, a krużlowai hajó-, valamint a libuszai templom teljes terét lefedő mennyezetekkel kapcsolható össze; míg az ádámosi leginkább a grębieńi szentély és a chechłoi szentély mennyezeteihez hasonlít. A nagybaromlaki stallum egyes tábláit idézik fel a pniowiei mennyezet rozettás táblái.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82366">
    <w:multiLevelType w:val="hybridMultilevel"/>
    <w:lvl w:ilvl="0" w:tplc="18901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82366">
    <w:abstractNumId w:val="61582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243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