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HERCZEGH VIKTÓRIA LAURA</w:t>
            </w:r>
          </w:p>
          <w:p w:rsidR="00C275A3" w:rsidRDefault="00A96AEC" w:rsidP="00C275A3">
            <w:pPr>
              <w:pStyle w:val="Hallgatokepzes"/>
            </w:pPr>
            <w:r>
              <w:t>Keleti Nyelvek és Kultúrák - Kínai 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Kósa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Qilin, Xie Zhi, Monoceros, Unikornis – A kínai egyszarvú nyomában keleten és nyugaton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Qilin, Xie Zhi, Monoceros, Unikornis – A kínai egyszarvú nyomában keleten és nyugaton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mitológiában előforduló fiktív állatok és egyéb csodás lények legtöbbjét szinte habozás nélkül kötjük egy bizonyos földrajzi térséghez s az ott megtalálható kultúrkör történetkincséhez. Arra gyakorta nem is gondolunk, hogy a világ másik felén is fellelhetjük egy hasonló kreatúra nevét, alakját vagy bármiféle egyéb nyomát. Egy ilyen felvetést körbejárva számtalan kérdés merülhet fel bennünk. Hol s hogyan született meg valójában a mitikus lény alakja? Miféle valóban létező állatról lett mintázva (amennyiben beszélhetünk ilyenről)? Miképp jutott el oly távolra? Milyen transzformáción esett át útja során? Ugyanaz a mítoszlény-e még mindig… és egyáltalán volt valaha ugyanaz?</w:t>
      </w:r>
      <w:r>
        <w:rPr>
          <w:color w:val="000000"/>
          <w:sz w:val="24"/>
          <w:szCs w:val="24"/>
        </w:rPr>
        <w:br/>
        <w:t xml:space="preserve">Ezen érdekfeszítő kérdéskört vizsgálom meg az úgynevezett kínai unikornisra vonatkoztatva. Tüzetesen tanulmányozom azonos nevű európai megfelelőjét, szemem előtt kutatásom elejétől a végéig a kérdésekre való válasz megtalálásának célját tartom. Mindazonáltal megkísérlem globálisabb szemléletbe is helyezni a munkát azáltal, hogy a mitológia társadalomszervező szerepét is figyelembe veszem, továbbá igyekszem kapcsolatra lelni a hódító népek újszerű, ismeretlen dolgok irányában tanúsított befogadási tendenciája és az alapkérdéseim, főképp a keleti és a nyugati egyszarvú-alak esetleges azonosságát illető probléma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16021">
    <w:multiLevelType w:val="hybridMultilevel"/>
    <w:lvl w:ilvl="0" w:tplc="25607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16021">
    <w:abstractNumId w:val="154160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8791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