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POLYAK</w:t>
            </w:r>
          </w:p>
          <w:p w:rsidR="00C275A3" w:rsidRDefault="00A96AEC" w:rsidP="00C275A3">
            <w:pPr>
              <w:pStyle w:val="Hallgatokepzes"/>
            </w:pPr>
            <w:r>
              <w:t>Oriental Languages and Cultures - Chinese </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Salát PhD</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Status of Chinese Women in the Song Dynasty (960-1279) - Boundaries and Possibilities of the Inner Quarters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paper is to shed light upon the status of women in the context of the Song dynasty society (960-1279), and answer the following questions: what are those matters, which had a determining effect on the life of Song women? How did it influence the roles of women? What sort of impact did it have on women of later dynasties?</w:t>
      </w:r>
    </w:p>
    <w:p>
      <w:pPr>
        <w:widowControl w:val="on"/>
        <w:pBdr/>
        <w:spacing w:before="240" w:after="240" w:line="240" w:lineRule="auto"/>
        <w:ind w:left="0" w:right="0"/>
        <w:jc w:val="left"/>
      </w:pPr>
      <w:r>
        <w:rPr>
          <w:color w:val="000000"/>
          <w:sz w:val="24"/>
          <w:szCs w:val="24"/>
        </w:rPr>
        <w:t xml:space="preserve">I seek the answers through analysing the social and economic progress of the dynasty, and continue with investigating the traditional Chinese family, which is in important factor regarding women's roles.</w:t>
      </w:r>
    </w:p>
    <w:p>
      <w:pPr>
        <w:widowControl w:val="on"/>
        <w:pBdr/>
        <w:spacing w:before="240" w:after="240" w:line="240" w:lineRule="auto"/>
        <w:ind w:left="0" w:right="0"/>
        <w:jc w:val="left"/>
      </w:pPr>
      <w:r>
        <w:rPr>
          <w:color w:val="000000"/>
          <w:sz w:val="24"/>
          <w:szCs w:val="24"/>
        </w:rPr>
        <w:t xml:space="preserve">Amongst the examined points the most relevant are footbinding - which started to spread over the country in the 11th century -, diverse rituals (wedding, sacrificial rites to ancestors, etc.), the property rights and family circumstances of women. </w:t>
      </w:r>
    </w:p>
    <w:p>
      <w:pPr>
        <w:widowControl w:val="on"/>
        <w:pBdr/>
        <w:spacing w:before="240" w:after="240" w:line="240" w:lineRule="auto"/>
        <w:ind w:left="0" w:right="0"/>
        <w:jc w:val="left"/>
      </w:pPr>
      <w:r>
        <w:rPr>
          <w:color w:val="000000"/>
          <w:sz w:val="24"/>
          <w:szCs w:val="24"/>
        </w:rPr>
        <w:t xml:space="preserve">The paper is principally based on the analysis of Confucian writings (Xiaojing 孝经, Jiafan 家范, Zhuzi jiali 朱子家礼), and the works of Patricia Buckley Ebrey, Bettine Birge and other sinologists. Using the utmost of these great works, I focused on the period between the 11th-13th century.</w:t>
      </w:r>
    </w:p>
    <w:p>
      <w:pPr>
        <w:widowControl w:val="on"/>
        <w:pBdr/>
        <w:spacing w:before="240" w:after="240" w:line="240" w:lineRule="auto"/>
        <w:ind w:left="0" w:right="0"/>
        <w:jc w:val="left"/>
      </w:pPr>
      <w:r>
        <w:rPr>
          <w:color w:val="000000"/>
          <w:sz w:val="24"/>
          <w:szCs w:val="24"/>
        </w:rPr>
        <w:t xml:space="preserve">To summarize all the elements, the conclusion is that this flourishing and changing period of Chinese history has brought some major changes to the life of women. All the influence of the Song dynasty has gone beyond the given period, and the Neo-Confucian thought had an admittedly defining role on determining future women's lives.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09118">
    <w:multiLevelType w:val="hybridMultilevel"/>
    <w:lvl w:ilvl="0" w:tplc="73697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09118">
    <w:abstractNumId w:val="68609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908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