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KISŐRSI</w:t>
            </w:r>
          </w:p>
          <w:p w:rsidR="00C275A3" w:rsidRDefault="00A96AEC" w:rsidP="00C275A3">
            <w:pPr>
              <w:pStyle w:val="Hallgatokepzes"/>
            </w:pPr>
            <w:r>
              <w:t>History</w:t>
            </w:r>
            <w:r>
              <w:br/>
            </w:r>
            <w:r w:rsidR="00E77B23">
              <w:t>MA, 1.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Zsuzsanna Varga</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Commuters of the Shoe Factory of Szombathely during the 1960’s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The commuters of the shoe factory of Szombathely during the 1960’s</w:t>
      </w:r>
    </w:p>
    <w:p>
      <w:pPr>
        <w:widowControl w:val="on"/>
        <w:pBdr/>
        <w:spacing w:before="240" w:after="240" w:line="240" w:lineRule="auto"/>
        <w:ind w:left="0" w:right="0"/>
        <w:jc w:val="left"/>
      </w:pPr>
      <w:r>
        <w:rPr>
          <w:color w:val="000000"/>
          <w:sz w:val="24"/>
          <w:szCs w:val="24"/>
        </w:rPr>
        <w:t xml:space="preserve">The shoe factory of Szombathely, as the biggest light industrial factory of the country, had about 3000-3500 employees in the 1960’s. I have been making interviews in the circle of its former employees for two years. Among my interviewees there were man and women, who, during the first years of their employment, kept their homes in the country and travelled to work to Szombathely every day. As it was reflected by the stories, they differed in many respects from their colleagues from the town. As I started to research the written sources I realised that the Hungarian Socialist Workers' Party had different policy against them. Moreover, this attitude had changed over time. </w:t>
      </w:r>
    </w:p>
    <w:p>
      <w:pPr>
        <w:widowControl w:val="on"/>
        <w:pBdr/>
        <w:spacing w:before="240" w:after="240" w:line="240" w:lineRule="auto"/>
        <w:ind w:left="0" w:right="0"/>
        <w:jc w:val="left"/>
      </w:pPr>
      <w:r>
        <w:rPr>
          <w:color w:val="000000"/>
          <w:sz w:val="24"/>
          <w:szCs w:val="24"/>
        </w:rPr>
        <w:t xml:space="preserve">The sources of my thesis are my interview, local and nationwide newspapers, the archives of the Executive Committee of the Hungarian Socialist Workers' Party of Vas county, the schedules made between 1960-1970 of the People’s Control Committee of Vas county. In the presentation of the shoe factory commuters’ lives I have three aspects: 1. Giving up the lifestyle of peasants, starting the first job in a factory 2. The features of the life of commuters 3. The survival of work-centred lifestyle. </w:t>
      </w:r>
    </w:p>
    <w:p>
      <w:pPr>
        <w:widowControl w:val="on"/>
        <w:pBdr/>
        <w:spacing w:before="240" w:after="240" w:line="240" w:lineRule="auto"/>
        <w:ind w:left="0" w:right="0"/>
        <w:jc w:val="left"/>
      </w:pPr>
      <w:r>
        <w:rPr>
          <w:color w:val="000000"/>
          <w:sz w:val="24"/>
          <w:szCs w:val="24"/>
        </w:rPr>
        <w:t xml:space="preserve">The aim of this paper is to scrutinize the problems of the Hungarian society from the micro-historical perspective of the factory.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31197">
    <w:multiLevelType w:val="hybridMultilevel"/>
    <w:lvl w:ilvl="0" w:tplc="34525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31197">
    <w:abstractNumId w:val="364311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01619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