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SEBŐK</w:t>
            </w:r>
          </w:p>
          <w:p w:rsidR="00C275A3" w:rsidRDefault="00A96AEC" w:rsidP="00C275A3">
            <w:pPr>
              <w:pStyle w:val="Hallgatokepzes"/>
            </w:pPr>
            <w:r>
              <w:t>HR</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Juhász</w:t>
            </w:r>
          </w:p>
          <w:p w:rsidR="00DB4822" w:rsidRDefault="00DB4822" w:rsidP="00E11062">
            <w:pPr>
              <w:pStyle w:val="Konzulensek"/>
            </w:pPr>
            <w:r w:rsidRPr="00DB4822">
              <w:t>professor's assistant,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joyfull organization - Road of sucess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Joyfull organization, leader, motivation, accolade</w:t>
      </w:r>
      <w:r>
        <w:t xml:space="preserve"/>
      </w:r>
    </w:p>
    <w:p>
      <w:pPr>
        <w:widowControl w:val="on"/>
        <w:pBdr/>
        <w:spacing w:before="240" w:after="240" w:line="240" w:lineRule="auto"/>
        <w:ind w:left="0" w:right="0"/>
        <w:jc w:val="left"/>
      </w:pPr>
      <w:r>
        <w:rPr>
          <w:color w:val="000000"/>
          <w:sz w:val="24"/>
          <w:szCs w:val="24"/>
        </w:rPr>
        <w:t xml:space="preserve">The examination of the joyfulness of organisations is not a regular and ordinary indicator. In spite of this I think measuring the hapiness and joyfulness level of an organisation is very important, not just for the employees but for the whole organisation. Those companies whiches trying to reach a highest level in joyfulness they can achieve a higher profit, because the employees become more loyal, their mood is also better so they can work more intensively and the relationships among the collegs become better.</w:t>
      </w:r>
      <w:r>
        <w:rPr>
          <w:color w:val="000000"/>
          <w:sz w:val="24"/>
          <w:szCs w:val="24"/>
        </w:rPr>
        <w:br/>
        <w:t xml:space="preserve">For make an oganisation joyful it’s hard to state general rules, because the method changes in case of all companies, leaders, managers, sectors and it also depends on the size of the organisation. However there are main streams whiches can help the managers and experts to create a joyful organisation.</w:t>
      </w:r>
      <w:r>
        <w:rPr>
          <w:color w:val="000000"/>
          <w:sz w:val="24"/>
          <w:szCs w:val="24"/>
        </w:rPr>
        <w:br/>
        <w:t xml:space="preserve">During the election of a leader it is important to examine the leadership abilities and the attributions of his/her personality whiches important for the employees. This makes them closer to the harmony in the organisation. During the development of corporate culture it is needed to define aims and goals admitted and accepted by everyone. This movement helps employees understand these goals and they can feel their work is a piece of the whole. Besides these factors, it is important to examine the programs, events, factors, which has a main role in the creation of togetherness.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60271">
    <w:multiLevelType w:val="hybridMultilevel"/>
    <w:lvl w:ilvl="0" w:tplc="23731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60271">
    <w:abstractNumId w:val="773602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9667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