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IVETT MÁRTON</w:t>
            </w:r>
          </w:p>
          <w:p w:rsidR="00C275A3" w:rsidRDefault="00A96AEC" w:rsidP="00C275A3">
            <w:pPr>
              <w:pStyle w:val="Hallgatokepzes"/>
            </w:pPr>
            <w:r>
              <w:t>Environmental Sciences </w:t>
            </w:r>
            <w:r>
              <w:br/>
            </w:r>
            <w:r w:rsidR="00E77B23">
              <w:t>BSc, 7. semester</w:t>
            </w:r>
          </w:p>
          <w:p w:rsidR="00C265CE" w:rsidRPr="009E5FF1" w:rsidRDefault="00E77B23" w:rsidP="009763E0">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Anna Dobos  Zsuzsanna Tóth-Igó </w:t>
            </w:r>
          </w:p>
          <w:p w:rsidR="00DB4822" w:rsidRDefault="00DB4822" w:rsidP="009763E0">
            <w:pPr>
              <w:pStyle w:val="Konzulensektitulus"/>
            </w:pPr>
            <w:r w:rsidRPr="00DB4822">
              <w:t>associate professor lecturer ,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Surveing of unique landscape values based on the tourist development strategy of Salaris Resort Spa &amp; Conference Hotel in Egerszalók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Northern Hungary is the fourth most popular tourist destination area in Hungary and within this Egerszalók is one of the three most visited places. Here is a wish to establish tourist center, and to protect natural and cultural heritage, as well as to improve the health and wellness tourism. 85% of tourists visited Egerszalók pretend accommodation here and that is the reason tourist supplies need to be developed in the future.</w:t>
      </w:r>
    </w:p>
    <w:p>
      <w:pPr>
        <w:widowControl w:val="on"/>
        <w:pBdr/>
        <w:spacing w:before="240" w:after="240" w:line="240" w:lineRule="auto"/>
        <w:ind w:left="0" w:right="0"/>
        <w:jc w:val="left"/>
      </w:pPr>
      <w:r>
        <w:rPr>
          <w:color w:val="000000"/>
          <w:sz w:val="24"/>
          <w:szCs w:val="24"/>
        </w:rPr>
        <w:t xml:space="preserve">The aim of our research work was to survey the unique landscape values in the Maklány Valley and to point out the draft trail points to get connected with the putting into practice of tourist and settlement development plans and strategy. Egerszalók and Maklány Valley is situated in Northern Hungary, in Heves county, 5 km far away from Eger. Saliris Resort Spa &amp; Conference Hotel situated in the valley is one of the most important tourist centre in the settlement.</w:t>
      </w:r>
    </w:p>
    <w:p>
      <w:pPr>
        <w:widowControl w:val="on"/>
        <w:pBdr/>
        <w:spacing w:before="240" w:after="240" w:line="240" w:lineRule="auto"/>
        <w:ind w:left="0" w:right="0"/>
        <w:jc w:val="left"/>
      </w:pPr>
      <w:r>
        <w:rPr>
          <w:color w:val="000000"/>
          <w:sz w:val="24"/>
          <w:szCs w:val="24"/>
        </w:rPr>
        <w:t xml:space="preserve">In field works, unique landscape values were surveyed by HS 20381/2009 and the summary map of unique landscape values and proposed trail route were structured by SURFER 9.0 software. The starter plan prepared by the board of Adobe Photoshop CS6 software. The inclusion of our data is summarized in the table by Microsoft Excel. The unique landscape values were analysed and valued by Kelényi R. – Dobos A.’s (2013) methods and HS 20381/1999.</w:t>
      </w:r>
    </w:p>
    <w:p>
      <w:pPr>
        <w:widowControl w:val="on"/>
        <w:pBdr/>
        <w:spacing w:before="240" w:after="240" w:line="240" w:lineRule="auto"/>
        <w:ind w:left="0" w:right="0"/>
        <w:jc w:val="left"/>
      </w:pPr>
      <w:r>
        <w:rPr>
          <w:color w:val="000000"/>
          <w:sz w:val="24"/>
          <w:szCs w:val="24"/>
        </w:rPr>
        <w:t xml:space="preserve">In the Maklány Valley, Saliris Resort Spa &amp; Conference Hotel is surrounded by a total of 37 unique landscape values found between June of 2012 and March of 2014. The TÉKA database originally contained 14 unique landscape values, and we surveyed 23 new values in the field. We used 22 values for the track of a nature trail. According to our survey, we could find natural (51%), cultural (40%) and landscape unique values (9%) in our study area. Our values generally are non-endangered and being in good conditions (63%) and only 3% of values are endangered and being in bad conditions.</w:t>
      </w:r>
    </w:p>
    <w:p>
      <w:pPr>
        <w:widowControl w:val="on"/>
        <w:pBdr/>
        <w:spacing w:before="240" w:after="240" w:line="240" w:lineRule="auto"/>
        <w:ind w:left="0" w:right="0"/>
        <w:jc w:val="left"/>
      </w:pPr>
      <w:r>
        <w:rPr>
          <w:color w:val="000000"/>
          <w:sz w:val="24"/>
          <w:szCs w:val="24"/>
        </w:rPr>
        <w:t xml:space="preserve">In the development plan of tourist centre in Egerszalók, the Saliris Resort Spa &amp; Conference Hotel was pointed out for the most important tourist centre. That is the reason, our research results are actual and we can give a help for Heads of the Local Government and Hotel to develop tourist supplies in this area.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449473">
    <w:multiLevelType w:val="hybridMultilevel"/>
    <w:lvl w:ilvl="0" w:tplc="530939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449473">
    <w:abstractNumId w:val="474494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826471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