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BRLÁS</w:t>
            </w:r>
          </w:p>
          <w:p w:rsidR="00C275A3" w:rsidRDefault="00A96AEC" w:rsidP="00C275A3">
            <w:pPr>
              <w:pStyle w:val="Hallgatokepzes"/>
            </w:pPr>
            <w:r>
              <w:t>Finance and Accounting</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Horváthné Kökény</w:t>
            </w:r>
          </w:p>
          <w:p w:rsidR="00DB4822" w:rsidRDefault="00DB4822" w:rsidP="00E11062">
            <w:pPr>
              <w:pStyle w:val="Konzulensek"/>
            </w:pPr>
            <w:r w:rsidRPr="00DB4822">
              <w:t>assistant professor ,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management, savings of the life cycles in everyday life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self-care; saving; planning; awareness</w:t>
      </w:r>
      <w:r>
        <w:t xml:space="preserve"/>
      </w:r>
    </w:p>
    <w:p>
      <w:pPr>
        <w:widowControl w:val="on"/>
        <w:pBdr/>
        <w:spacing w:before="240" w:after="240" w:line="240" w:lineRule="auto"/>
        <w:ind w:left="0" w:right="0"/>
        <w:jc w:val="left"/>
      </w:pPr>
      <w:r>
        <w:rPr>
          <w:color w:val="000000"/>
          <w:sz w:val="24"/>
          <w:szCs w:val="24"/>
        </w:rPr>
        <w:t xml:space="preserve">As the saying goes, ‘Everyone is the blacksmith of his own fortune.’ – although nowadays fortune is not enough any longer to gain your subsistence and create financial stability for you and your family. It is important to shape your mind to be able to make a conscious plan in advance. If you are prepared for your own and your children’s future, your life will be better.</w:t>
      </w:r>
    </w:p>
    <w:p>
      <w:pPr>
        <w:widowControl w:val="on"/>
        <w:pBdr/>
        <w:spacing w:before="240" w:after="240" w:line="240" w:lineRule="auto"/>
        <w:ind w:left="0" w:right="0"/>
        <w:jc w:val="left"/>
      </w:pPr>
      <w:r>
        <w:rPr>
          <w:color w:val="000000"/>
          <w:sz w:val="24"/>
          <w:szCs w:val="24"/>
        </w:rPr>
        <w:br/>
        <w:t xml:space="preserve">It is useful to examine the savings and insurance methods in the different lifecycles. It is the parent’s duty and obligation to smooth the way of their children’s future and to create a secure financial status for them. The government as well as different financial institutions and insurance companies are available to provide some kind of help so that parents can fulfil these tasks. As you are growing up and getting older, there are more and more opportunities provided to have savings and make investments. When you are in your early adulthood, you may receive your first income. If you manage your finance wisely – revenues are higher than expenses – you will have a good chance to reach your desires like a car or a high-tech machine. When you are at the peak of your adulthood, you should think about having children and, on the other hand, you have to create a solid financial status to be able to purchase a house of your own beforehand. Because of this, you should be aware of the methods of savings: how much income you have, and how much of this is available to invest with no risk and with the highest possible yield. Of course, there are a lot of factors influencing your decisions, especially the economic situation and social conditions. You should be prepared for your own retirement as well. You should look for a form of savings method which will maintain your standard of living and support you when you have retired. The purpose is to find less risky financial solutions to achieve these goals. There are a lot of possibilities to choose from e.g.: government bonds, shares, deposit accounts etc. Everybody should decide - on their own or with the help of a financial advisor – which product i.e. savings method would be the most suitable for them.</w:t>
      </w:r>
    </w:p>
    <w:p>
      <w:pPr>
        <w:widowControl w:val="on"/>
        <w:pBdr/>
        <w:spacing w:before="240" w:after="240" w:line="240" w:lineRule="auto"/>
        <w:ind w:left="0" w:right="0"/>
        <w:jc w:val="left"/>
      </w:pPr>
      <w:r>
        <w:rPr>
          <w:color w:val="000000"/>
          <w:sz w:val="24"/>
          <w:szCs w:val="24"/>
        </w:rPr>
        <w:br/>
        <w:t xml:space="preserve">To summarize all of this, it can be established that it is a must to prepare a good financial plan and start saving form your early childhood. In addition to this, it is important for the family to set a good example. This is the way how young people can become conscious and deliberate adults who are able to take care of their finance.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36486">
    <w:multiLevelType w:val="hybridMultilevel"/>
    <w:lvl w:ilvl="0" w:tplc="42246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36486">
    <w:abstractNumId w:val="67236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88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