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MÁTÉ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Vezeték nélküli kommunikációs protokollok tervezése és implementációja elosztott ipari vezérlőrendszerekhez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évszázadokban a különböző iparágakban egyre inkább megjelent az igény az emberi munkaerő kiváltására. Bár kezdetben a fő motivációs erő a költségek csökkentése és a hatékonyság növelése volt, mára már kialakultak olyan területek, melyek a megfelelő gépesített gyártósorok nélkül a mai minőségi követelményeket nem tudnák teljesíteni. Tipikus példa erre az atomipar, ahol a veszélyes anyagok és a szigorú biztonsági előírások miatt nélkülözhetetlen az automatizált vezérlés, de ma már ide sorolható minden olyan iparág, ahol szempont a megbízható, egységes minőség, valamint a teljes nyomon követhetőség. (Tipikus példa az autóipar és gyógyszeripar.)</w:t>
      </w:r>
      <w:r>
        <w:rPr>
          <w:color w:val="000000"/>
          <w:sz w:val="24"/>
          <w:szCs w:val="24"/>
        </w:rPr>
        <w:br/>
        <w:t xml:space="preserve">A gyártósorok teljes, valós idejű vezérlését kezdetben huzalozott vezérlőpanelek segítségével oldották meg, de mára ezeket leváltották a programozható vezérlők, vagyis a PLC-k, melyek olyan, sok ki- és bemenettel rendelkező, valós idejű számítógépek, melyeket mind hardver, mind szoftver szempontjából az ipari körülmények és igények szerint fejlesztettek ki.</w:t>
      </w:r>
      <w:r>
        <w:rPr>
          <w:color w:val="000000"/>
          <w:sz w:val="24"/>
          <w:szCs w:val="24"/>
        </w:rPr>
        <w:br/>
        <w:t xml:space="preserve">Egy átlagos ipari létesítményben nem csak egy PLC gondoskodik a folyamtok megfelelő irányításáról és felügyeletéről, hanem több vezérlő és a hozzájuk tartozó ki- és bemeneti kártyák együttesen, egy közös (általában ethernet-alapú) hálózatba kötve határozzák meg a termelés menetét. Bár minden ilyen létesítmény különböző, az architektúrájuk nagyon hasonló: A vezérlés egy központi helyiségben található és egy nagy sebességű hálózaton keresztül irányítja a tényleges beavatkozást végző, valamint a visszajelzéseket fogadó ki- és bemeneti kártyákat.</w:t>
      </w:r>
      <w:r>
        <w:rPr>
          <w:color w:val="000000"/>
          <w:sz w:val="24"/>
          <w:szCs w:val="24"/>
        </w:rPr>
        <w:br/>
        <w:t xml:space="preserve">A TDK dolgozat középpontjában egy olyan, vezeték nélküli, elosztott vezérlést megvalósító alkalmazás áll, mely képes ellátni egy gyártási folyamat monitorozását és vezérlését. A rendszer alapját olyan kis kapacitású, olcsó vezérlőegységek képezik, melyek teljesítménye alulmarad egy átlagos PLC-hez képest, de egy részfolyamat vezérlését képesek elvégezni. Ezek az eszközök a klasszikus architektúra ki- és bemeneti kártyáival szemben szigetüzemű működésre képesek, így a feladatukat minden mástól függetlenül, nagyobb megbízhatósággal képesek elvégezni.</w:t>
      </w:r>
      <w:r>
        <w:rPr>
          <w:color w:val="000000"/>
          <w:sz w:val="24"/>
          <w:szCs w:val="24"/>
        </w:rPr>
        <w:br/>
        <w:t xml:space="preserve">A részfeladatok között bizonyos információkat át kell adni, amire a dolgozat során egy megbízható és determinisztikus vezeték nélküli protokoll kerül bemutatásra.</w:t>
      </w:r>
      <w:r>
        <w:rPr>
          <w:color w:val="000000"/>
          <w:sz w:val="24"/>
          <w:szCs w:val="24"/>
        </w:rPr>
        <w:br/>
        <w:t xml:space="preserve">A kifejlesztett vezérlőrendszer használatához szükség van egy megfelelő szoftvercsomagra, mely segítségével a fejlesztők képesek dolgozni a bemutatott rendszerrel.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75814">
    <w:multiLevelType w:val="hybridMultilevel"/>
    <w:lvl w:ilvl="0" w:tplc="88668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75814">
    <w:abstractNumId w:val="92175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48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