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KOMORNIK ESZTER</w:t>
            </w:r>
          </w:p>
          <w:p w:rsidR="00C275A3" w:rsidRDefault="00A96AEC" w:rsidP="00C275A3">
            <w:pPr>
              <w:pStyle w:val="Hallgatokepzes"/>
            </w:pPr>
            <w:r>
              <w:t>Irodalom- és Kultúratudomány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Vincze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Adaptációs képregények Magyarországon - Zórád Ernő: Névtelen vár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adaptációs képregények Magyarországon egyértelműen sajátos műfajt alkotnak, hiszen jóideig csak ez a típus volt elérhető a közönség számára – ezért nem is meglepő, hogy maga az elnevezés, a ’képregény’ is ebből a szoros irodalmi kötődésből ered. Gyakran a propaganda, a reklám, az ismeretterjesztés eszközeként funkcionáltak, s ez nem csak negatív minősítését erősítette, de magának a médiumnak az önállósodását is meggátolta. Az adaptációkhoz többnyire a forrásmű felől, irodalmi szempontok alapján közelítettek, mely összevetésben a képregény – érthető módon – alul maradt. Bár népszerűsítő igénnyel készült, a legtöbben mégis az eredeti kilúgozásáról, elgiccsesítéséről, meghamisításáról beszéltek, ami nemhogy ösztönözne az irodalmi mű elolvasására, hanem egyenesen leszoktat az olvasásról.</w:t>
      </w:r>
      <w:r>
        <w:rPr>
          <w:color w:val="000000"/>
          <w:sz w:val="24"/>
          <w:szCs w:val="24"/>
        </w:rPr>
        <w:br/>
        <w:t xml:space="preserve">Dolgozatom egyik nem titkolt célja az, hogy ezekre a kritikákra rácáfoljon. Először a képregény eltérő definícióit ismertetem, majd rátérek a magyar képregénytörténet vonatkozó szakaszának rövid ismertetésére, és a hazai képregényes szcéna bemutatására. A konkrét elemzés a narratológia azon kijelentésére alapul, miszerint a narratíva eleve független médiumától. A képregény önálló vizsgálata, illetve bizonyos pontokon a regénnyel való összevetése során különböző, a médium formanyelvének sajátosságaival kapcsolatos megállapításokra jutottam, amelyben mind a szövegnek, mind a képnek, mind pedig a befogadó fokozott részvételének fontos szerepe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967062">
    <w:multiLevelType w:val="hybridMultilevel"/>
    <w:lvl w:ilvl="0" w:tplc="68395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967062">
    <w:abstractNumId w:val="919670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981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