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HENRIETTA</w:t>
            </w:r>
          </w:p>
          <w:p w:rsidR="00C275A3" w:rsidRDefault="00A96AEC" w:rsidP="00C275A3">
            <w:pPr>
              <w:pStyle w:val="Hallgatokepzes"/>
            </w:pPr>
            <w:r>
              <w:t>irodalom- és kultúratudomány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Bartal Mária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Útvesztők, nyelvi labirintusok Petri György Amíg lehet című kötetében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Petri György költői magatartásával, a hagyományos szerepeket és formákat destruktívan kezelő eljárásaival és az „anyaghiba” poétikájával kapcsolatban a kritika bőséges és kimerítő elemzéseket vonultatott fel, azonban a költemények térpoétikai jellemzőiről a recepcióban eddig kevés szó esett. Dolgozatom témájául ezért egy ősi, többek között mitikus vonatkozású térelem, a labirintusforma poétikai megjelenéseit választottam, vizsgálatomat pedig az életmű utolsó kötetére, az Amíg lehet című kötetre korlátoztam. A labirintusmotívum mellett a hozzá kapcsolódó metaforákat is számba vettem: így a tévelygést, a bolyongást, a botladozást, a tovább szó jelentésváltozatait, a fonál-motívumot, illetve a civilizációs terek (a város, a lakás terei) és a lírai alany egymáshoz való viszonyát.</w:t>
      </w:r>
      <w:r>
        <w:rPr>
          <w:color w:val="000000"/>
          <w:sz w:val="24"/>
          <w:szCs w:val="24"/>
        </w:rPr>
        <w:br/>
        <w:t xml:space="preserve">Több interjúból is kiderül, hogy Petri utolsó kötete verseinek megalkotásakor tudatosan választotta költészete témájául betegségét és közelgő halálát. Ebből kiindulva azt a hipotézisemet szeretném dolgozatommal igazolni, hogy a halál, a létfenyegetettség, az élet bizonytalan volta mint központi tapasztalat az egész kötetet meghatározó labirintusmotívumon illetve a bolyongás toposzán keresztül érvényesül a versekben. A kötetben megjelenő otthontalanság, idegenség valamint kiúttalanság az útvesztő terébe vetett ember létfeladását jeleníti meg, melynek végkifejlete nem lehet más, mint a halálba való „belebotlás”.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274048">
    <w:multiLevelType w:val="hybridMultilevel"/>
    <w:lvl w:ilvl="0" w:tplc="641053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274048">
    <w:abstractNumId w:val="102740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1574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