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GYÖRKI TAMÁS</w:t>
            </w:r>
          </w:p>
          <w:p w:rsidR="00C275A3" w:rsidRDefault="00A96AEC" w:rsidP="00C275A3">
            <w:pPr>
              <w:pStyle w:val="Hallgatokepzes"/>
            </w:pPr>
            <w:r>
              <w:t>Anyagmérnök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KOVÁCS ÁDÁM</w:t>
            </w:r>
          </w:p>
          <w:p w:rsidR="00DB4822" w:rsidRDefault="00C275A3" w:rsidP="004D7940">
            <w:pPr>
              <w:pStyle w:val="Hallgatokepzes"/>
            </w:pPr>
            <w:r>
              <w:t>Anyagmérnök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Miskolci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Anyagtudományi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Szemmelveisz Tamásné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MAK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Mályi geotermikus hőforrás szekunder hasznosításának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emberiség növekvő energiaigénye, környezetszennyező és energiapazarló életvitele hosszú távon a természeti erőforrások kimerüléséhez vezethet, ezért a fosszilis energiahordozók mellett az alternatív energiaforrások kerülhetnek előtérbe.A fosszilis tüzelőanyagok rendelkezésre állása korlátozott, készleteik csökkennek, ezért egy részüknek a helyettesítésére, a megújuló energiaforrásokból nyerhető energia jöhet szóba, ezek közül a geotermikus energia az egyik ami jelentőséggel bír. A Föld hőjét annak különböző rétegei vezetik a mag belsejéből a felszín felé. A kőzetek milyensége és a rétegek vastagsága befolyásolja a Föld hőjének geotermikus forrássá alakulását. E források biztosítják a leginkább gőz illetve forró víz formájában felszínre juttatható geotermikus energiát. Magyarország igen szerencsés helyzetben van, mivel a Kárpát-medence talaja üledékes, víztározó porózus kőzetekből áll, ami igen jó hővezető és kedvez a geotermikus készletek kialakulásának.Dolgozatunk témája a Mályiban fellelhető geotermikus potenciál szekunder felhasználási lehetőségeinek a vizsgálata. A geotermikus energia segítségével felfűtött szekunder hőhordozó közeg, a miskolci Avasi lakótelepen található Hidraulika Állomáson leadja hőenergiája egy részét, azonban a visszatérő un. hulladékhő segítségével, Kistokaj lakosságának a hőigénye is biztosítható. Bemutatjuk a kistokaji hőellátás szerkezetét, vizsgáljuk a Kistokajba érkező hőmennyiséget és a megvalósítás esetén várható szén-dioxid emisszió csökkentésének újabb lehetőségét. Ismertetjük néhány Kistokaj térségében lévő ipari vállalat hőszükségletét, mert általuk további potenciális felhasználók kapcsolhatók be a geotermikus rendszerbe. A munkánk további témája a geotermikus energia hasznosítása egy körülbelül fél hektáros üvegházas telep esetén. Vizsgáljuk az üvegházak szerkezetét, méreteit, technológia paramétereit, öntözési rendszerét, vízellátását. Ismertetjük a termeszteni kívánt növények hőszükségletét, amely alapján számíthatjuk az üvegházak hőigényét. Az elemzés alapján meghatározható, hogy a geotermikus energia hulladékhője Kistokaj kiszolgálása után gazdaságosan felhasználható-e az üvegházak fűtésére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149553">
    <w:multiLevelType w:val="hybridMultilevel"/>
    <w:lvl w:ilvl="0" w:tplc="617599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149553">
    <w:abstractNumId w:val="291495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49955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