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FERENC BRATU</w:t>
            </w:r>
          </w:p>
          <w:p w:rsidR="00C275A3" w:rsidRDefault="00A96AEC" w:rsidP="00C275A3">
            <w:pPr>
              <w:pStyle w:val="Hallgatokepzes"/>
            </w:pPr>
            <w:r>
              <w:t>Material Sciences and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Tamásné Szemmelveisz</w:t>
            </w:r>
          </w:p>
          <w:p w:rsidR="00DB4822" w:rsidRDefault="00DB4822" w:rsidP="00E11062">
            <w:pPr>
              <w:pStyle w:val="Konzulensek"/>
            </w:pPr>
            <w:r w:rsidRPr="00DB4822">
              <w:t>associate professor ,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fuel-change in households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Zoltán Ferenc, Bratu</w:t>
      </w:r>
      <w:r>
        <w:rPr>
          <w:color w:val="000000"/>
          <w:sz w:val="24"/>
          <w:szCs w:val="24"/>
        </w:rPr>
        <w:br/>
        <w:t xml:space="preserve">Faculty of Materials Science and Engineering</w:t>
      </w:r>
      <w:r>
        <w:rPr>
          <w:color w:val="000000"/>
          <w:sz w:val="24"/>
          <w:szCs w:val="24"/>
        </w:rPr>
        <w:br/>
        <w:t xml:space="preserve">University of Miskolc</w:t>
      </w:r>
      <w:r>
        <w:rPr>
          <w:color w:val="000000"/>
          <w:sz w:val="24"/>
          <w:szCs w:val="24"/>
        </w:rPr>
        <w:br/>
        <w:t xml:space="preserve">Consultant: Dr. Tamásné, Szemmelveisz</w:t>
      </w:r>
      <w:r>
        <w:rPr>
          <w:color w:val="000000"/>
          <w:sz w:val="24"/>
          <w:szCs w:val="24"/>
        </w:rPr>
        <w:br/>
        <w:t xml:space="preserve">reader in university</w:t>
      </w:r>
      <w:r>
        <w:rPr>
          <w:color w:val="000000"/>
          <w:sz w:val="24"/>
          <w:szCs w:val="24"/>
        </w:rPr>
        <w:br/>
        <w:t xml:space="preserve">The effect of fuel-change in households</w:t>
      </w:r>
      <w:r>
        <w:rPr>
          <w:color w:val="000000"/>
          <w:sz w:val="24"/>
          <w:szCs w:val="24"/>
        </w:rPr>
        <w:br/>
        <w:t xml:space="preserve">In our country use of nature gas has increased significantly the last two decades compared with the previous decades, this primarily is due to the infrastructure development. We insure the nature gas used largely imported. For this reason we are providing exporters and transit countries. Security of supply threatens such cases as the Russian-Ukrainian gas dispute. The nature gas retail market prices continuously increased until January 2013, this is due to market effects.</w:t>
      </w:r>
      <w:r>
        <w:rPr>
          <w:color w:val="000000"/>
          <w:sz w:val="24"/>
          <w:szCs w:val="24"/>
        </w:rPr>
        <w:br/>
        <w:t xml:space="preserve">The nature gas of price continuous rise was much higher than lots of household’s ability to pay, as a consequence they was decided to changeover to alternative fuels The population primarily prefer solid fuels, such as coal, wood and articles of these made embedded archives. This raises a number of issues because we should be obtained from the existing gas-fired boiler instead the solid fuel-fired boiler. This is the case if enough modern equipment was placed in operation then this will cause less trouble. However, lots of people want to set up old combustion plant then these equipments do not correspond to today’s environmental and energy requirements. Because most people do not have sufficient competence, therefore they will take their decisions on fuel of price in these investments.</w:t>
      </w:r>
      <w:r>
        <w:rPr>
          <w:color w:val="000000"/>
          <w:sz w:val="24"/>
          <w:szCs w:val="24"/>
        </w:rPr>
        <w:br/>
        <w:t xml:space="preserve">In my Student Research Thesis I point demand of nature gas decrease and its causes. Then I take stock of the possibilities, what alternatives solutions were offered for the population in the event of fuel and combustion equipment replacement. I study effects of fuel switching in households. I measure combustion parameters for fuels and I calculated the annual costs of the different fuels I compare the cost of nature gas combustion. I analyze fuel of change occurring due to exchange combustion plant economic and technical effects and I examine these costs and payback time of investments. In addition, these investments are environmental impacts. In my thesis, I make calculations the extent of pollutant emissions in air, this make starting from fuels of elemental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04029">
    <w:multiLevelType w:val="hybridMultilevel"/>
    <w:lvl w:ilvl="0" w:tplc="26896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04029">
    <w:abstractNumId w:val="82104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518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