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BERNADETT CSORDÁS</w:t>
            </w:r>
          </w:p>
          <w:p w:rsidR="00C275A3" w:rsidRDefault="00A96AEC" w:rsidP="00C275A3">
            <w:pPr>
              <w:pStyle w:val="Hallgatokepzes"/>
            </w:pPr>
            <w:r>
              <w:t>Materials Engineer</w:t>
            </w:r>
            <w:r>
              <w:br/>
            </w:r>
            <w:r w:rsidR="00E77B23">
              <w:t>BSc, 7.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Wopera</w:t>
            </w:r>
          </w:p>
          <w:p w:rsidR="00DB4822" w:rsidRDefault="00DB4822" w:rsidP="00E11062">
            <w:pPr>
              <w:pStyle w:val="Konzulensek"/>
            </w:pPr>
            <w:r w:rsidRPr="00DB4822">
              <w:t>professor, ME MAK</w:t>
            </w:r>
          </w:p>
        </w:tc>
      </w:tr>
      <w:tr w:rsidR="00DB4822" w:rsidTr="00DB4822">
        <w:tc>
          <w:tcPr>
            <w:tcW w:w="9854" w:type="dxa"/>
          </w:tcPr>
          <w:p w:rsidR="00DB4822" w:rsidRPr="00DB4822" w:rsidRDefault="00DB4822" w:rsidP="004D7940">
            <w:pPr>
              <w:pStyle w:val="Konzulensek"/>
            </w:pPr>
            <w:r w:rsidRPr="00DB4822">
              <w:t>Katalin Szemmelveisz</w:t>
            </w:r>
          </w:p>
          <w:p w:rsidR="00DB4822" w:rsidRDefault="00DB4822" w:rsidP="00E11062">
            <w:pPr>
              <w:pStyle w:val="Konzulensek"/>
            </w:pPr>
            <w:r w:rsidRPr="00DB4822">
              <w:t>associate professor,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Basics of monitoring system of solid fuel boiler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paper is the development of a computerised model, that could serve as the basis of a supervisory system that ensures the optimal functioning of boilers that run on solid fuel and are used in households.</w:t>
      </w:r>
      <w:r>
        <w:rPr>
          <w:color w:val="000000"/>
          <w:sz w:val="24"/>
          <w:szCs w:val="24"/>
        </w:rPr>
        <w:br/>
        <w:t xml:space="preserve">The control of the heating burn products emitted by the population sphere is not solved, on the other hand, the optimisation of the regulating system on the heat generating side of the exothermis system is crucial to achieve the best possible efficacy just like the minimisation of the emission of the substances harming the environment. The regulation of the natural gas fueled boilers - the dominant type in Hungary - can be easily automatised, distance supervision and light bulb regulation are a go, as well. A growing part of the population replaces boilers running on natural gas to boilers running on solid fuel. To achieve the best possible efficacy, the regulation, optimisation of boilers running on solid fuel is essential from an environment saving and energy management perspective. The paper mainly discusses this.</w:t>
      </w:r>
      <w:r>
        <w:rPr>
          <w:color w:val="000000"/>
          <w:sz w:val="24"/>
          <w:szCs w:val="24"/>
        </w:rPr>
        <w:br/>
        <w:t xml:space="preserve">Nowadays the modernisation of heating system of buildings and apartments offers a lot of possibilities for the residents. After discussing the most effective use of the heating system, a case will be made that the use of the furnaces with solid fuel is more complicated than the use of furnaces with natural gas fuel.</w:t>
      </w:r>
      <w:r>
        <w:rPr>
          <w:color w:val="000000"/>
          <w:sz w:val="24"/>
          <w:szCs w:val="24"/>
        </w:rPr>
        <w:br/>
        <w:t xml:space="preserve">After measuring the minimum parameters on a publicly used boiler running on solid fuel, (that is temperature and oxygen level of flue gas), getting to know more about the operation of the boiler and comparing the parameters of the used fuel, using a scientific model based on the calculated values, we can get the practical context from the combustion quality. Based on the pre-constructed data of measurements we can create a computer-driven model, that will control the quality of the fire, and with its help we can create a management system for the solid fuel based furnaces.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779188">
    <w:multiLevelType w:val="hybridMultilevel"/>
    <w:lvl w:ilvl="0" w:tplc="720627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779188">
    <w:abstractNumId w:val="357791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62160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