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NÉMETH</w:t>
            </w:r>
          </w:p>
          <w:p w:rsidR="00C275A3" w:rsidRDefault="00A96AEC" w:rsidP="00C275A3">
            <w:pPr>
              <w:pStyle w:val="Hallgatokepzes"/>
            </w:pPr>
            <w:r>
              <w:t>CAD/CAM</w:t>
            </w:r>
            <w:r>
              <w:br/>
            </w:r>
            <w:r w:rsidR="00E77B23">
              <w:t>MSc, 9.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János Lukács</w:t>
            </w:r>
          </w:p>
          <w:p w:rsidR="00DB4822" w:rsidRDefault="00DB4822" w:rsidP="00E11062">
            <w:pPr>
              <w:pStyle w:val="Konzulensek"/>
            </w:pPr>
            <w:r w:rsidRPr="00DB4822">
              <w:t>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welded joints made of high strength structural steel under cyclic loading condition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investigation of structures is increasing, therefore we have to plan the performance of the products in the manufacturing technology process. We have to know the quality of the base material (steel) and the behaviour of the welded joint during the lifetime, after the manufacturing process (welding). In industrial use the high strength steels with good mechanical properties are increasingly used. This steel maybe raise difficulties for the engineer, because after the careful technology planning we have to fulfil the strict requirement in the whole manufacturing process. We should estimate the quality of the welded joint and the base material before the industrial application.</w:t>
      </w:r>
      <w:r>
        <w:rPr>
          <w:color w:val="000000"/>
          <w:sz w:val="24"/>
          <w:szCs w:val="24"/>
        </w:rPr>
        <w:br/>
        <w:t xml:space="preserve">The topic of the research work is the technology planning and the compare. Applied material is the S960QL quenched and tempered high strength structural steel. After the introduction of possible manufacturing technologies, mechanical properties, and chemical compositions I investigated the weldability difficulties of the applied steel for gas metal arc welding (GMAW). I made the welding procedure specification (WPS) and I prepared the welded joint. The investigation carried out: tensile test, bending test, hardness test and impact test, high cycle fatigue test (HCF) and fatigue crack growth test (FCG). I compare the values with the results of the base material and literature results. The technology was suitable that was verified by the performed static and cyclic tests.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07747">
    <w:multiLevelType w:val="hybridMultilevel"/>
    <w:lvl w:ilvl="0" w:tplc="99275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07747">
    <w:abstractNumId w:val="217077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4355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