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DÁVID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Gáspár Marcell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Többsoros varratfelépítés esetén kialakuló lokális hőhatásövezeti zónák fizikai szimulációval történő vizsgálata nagyszilárdságú acélokon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hegesztett szerkezeteket tervező szakemberek körében egyre inkább növekvő igény mutatkozik a nagyszilárdságú szerkezeti acélok alkalmazására. Ezek az acélok a kimagasló szilárdságukhoz képest kedvező szívóssági és rendszerint elfogadható alakváltozási jellemzőkkel rendelkeznek. A nemesített nagyszilárdságú acélok kiváló szilárdsági jellemzői egy nem-egyensúlyi, részben megeresztett, martenzites szövetszerkezetnek, valamint a meleghengerlést követő edzésből, illetve a magas hőmérsékletű megeresztésből álló hőkezelésnek köszönhetők. Ezt a nem-egyensúlyi szövetszerkezetet azonban a hegesztési hőciklus irreverzibilisen megváltoztatja, ebből adódóan pedig egy rendkívül inhomogén mikroszerkezettel, illetve mechanikai tulajdonságokkal rendelkező hőhatásövezet jön létre, amelyben az alapanyaghoz képest csökkent szívósságú lokális sávok alakulnak ki. Ennek következtében a sikeres hegesztéstechnológia kidolgozásához a hegesztett kötés hőhatásövezetében végbemenő, döntően kedvezőtlen változások precíz ismeretére van szükség.</w:t>
      </w:r>
      <w:r>
        <w:rPr>
          <w:color w:val="000000"/>
          <w:sz w:val="24"/>
          <w:szCs w:val="24"/>
        </w:rPr>
        <w:br/>
        <w:t xml:space="preserve">A hagyományos anyagvizsgálati eljárások a hőhatásövezet csekély kiterjedéséből adódóan csak korlátozott lehetőséget biztosítanak a hőhatásövezet tulajdonságainak elemzéséhez. Az Anyagszerkezettani és Anyagtechnológiai Intézetben rendelkezésre álló fizikai szimulátor segítségével azonban laboratóriumi körülmények között válik lehetővé a hőhatásövezet különböző sávjainak előállítása az alapanyagból kimunkált próbatest teljes keresztmetszetében, a későbbi anyagvizsgálatokhoz szükséges, viszonylag nagy térfogaton.</w:t>
      </w:r>
      <w:r>
        <w:rPr>
          <w:color w:val="000000"/>
          <w:sz w:val="24"/>
          <w:szCs w:val="24"/>
        </w:rPr>
        <w:br/>
        <w:t xml:space="preserve">A kutatómunka során a WELDOX 960 E (MSZ EN 10025-6 szerint S960QL) elnevezésű nemesített nagyszilárdságú acél szívósság szempontjából kritikus hőhatásövezeti sávjait, a szemcsedurvulási, az interkritikusan megeresztett, valamint a többsoros varratfelépítés esetén kialakuló ún. interkritikusan megeresztett durvaszemcsés sávokat állítottuk elő a védőgázas fogyóelektródás ívhegesztésre (ISO kód: 135) jellemző t</w:t>
      </w:r>
      <w:r>
        <w:rPr>
          <w:color w:val="000000"/>
          <w:position w:val="-4"/>
          <w:sz w:val="21"/>
          <w:szCs w:val="21"/>
          <w:vertAlign w:val="subscript"/>
        </w:rPr>
        <w:t xml:space="preserve">8,5/5</w:t>
      </w:r>
      <w:r>
        <w:rPr>
          <w:color w:val="000000"/>
          <w:sz w:val="24"/>
          <w:szCs w:val="24"/>
        </w:rPr>
        <w:t xml:space="preserve"> hűlési időtartományokra (2,5, 5, 15 és 30 s). A kritikus hőhatásövezeti sávok tulajdonságainak vizsgálatához optikai, valamint pásztázó elektronmikroszkóppal (SEM) készítettünk felvételeket, illetve makro- és mikrokeménységmérés, valamint Charpy-féle ütővizsgálat segítségével elemeztük a hegesztési paraméterek hőhatásövezetre gyakorolt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2167">
    <w:multiLevelType w:val="hybridMultilevel"/>
    <w:lvl w:ilvl="0" w:tplc="96387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2167">
    <w:abstractNumId w:val="28932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686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