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TÓTH</w:t>
            </w:r>
          </w:p>
          <w:p w:rsidR="00C275A3" w:rsidRDefault="00A96AEC" w:rsidP="00C275A3">
            <w:pPr>
              <w:pStyle w:val="Hallgatokepzes"/>
            </w:pPr>
            <w:r>
              <w:t>Energetics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Tollár</w:t>
            </w:r>
          </w:p>
          <w:p w:rsidR="00DB4822" w:rsidRDefault="00DB4822" w:rsidP="00E11062">
            <w:pPr>
              <w:pStyle w:val="Konzulensek"/>
            </w:pPr>
            <w:r w:rsidRPr="00DB4822">
              <w:t>Research assistant,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pressure waves in the intake manifold of a one cylinder internal combustion engine in the presence of Helmholtz-resonator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charging of the cylinder is important in the aspect of the ignition and through this the engine performance. When we load the ignition area with the required air, because of the periodic work of the engine there are pulsations in the flow. This phenomena causes changes in the pressure values which can be explained and treated with wave properties. Our goal is always to increase the properties of the structures in the way we want. In my case I would like to enhance the moment of the engine with the tuning of pressure waves created in the intake manifold.</w:t>
      </w:r>
      <w:r>
        <w:rPr>
          <w:color w:val="000000"/>
          <w:sz w:val="24"/>
          <w:szCs w:val="24"/>
        </w:rPr>
        <w:br/>
        <w:t xml:space="preserve">A Helmholtz-resonator attached to the suction-pipe has effects on the conditions of the pressure waves. My research has an aim to produce changes as accurate as possible and examine the results. With the knowledge in the theoretical background of the acoustics I’ve planned a test device which is suitable for the examination. After building the variable sized resonator the data acquisition and measuring show us a view of the effects caused by the pressure wave manipulation. The created characteristics can prove the effectiveness of the method and give a reason to improve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82979">
    <w:multiLevelType w:val="hybridMultilevel"/>
    <w:lvl w:ilvl="0" w:tplc="68378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82979">
    <w:abstractNumId w:val="16382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256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