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VARGA</w:t>
            </w:r>
          </w:p>
          <w:p w:rsidR="00C275A3" w:rsidRDefault="00A96AEC" w:rsidP="00C275A3">
            <w:pPr>
              <w:pStyle w:val="Hallgatokepzes"/>
            </w:pPr>
            <w:r>
              <w:t>Mechanical engineer</w:t>
            </w:r>
            <w:r>
              <w:br/>
            </w:r>
            <w:r w:rsidR="00E77B23">
              <w:t>BSc, 8. semester</w:t>
            </w:r>
          </w:p>
          <w:p w:rsidR="00C265CE" w:rsidRPr="009E5FF1" w:rsidRDefault="00E77B23" w:rsidP="00C275A3">
            <w:pPr>
              <w:pStyle w:val="Hallgatokepzes"/>
              <w:rPr>
                <w:b/>
                <w:caps/>
              </w:rPr>
            </w:pPr>
            <w:r>
              <w:t>College of Nyíregyháza</w:t>
            </w:r>
            <w:r w:rsidR="00C275A3">
              <w:br/>
            </w:r>
            <w:r w:rsidR="00DB4822">
              <w:t>Faculty of Agriculture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Gergely Dezső</w:t>
            </w:r>
          </w:p>
          <w:p w:rsidR="00DB4822" w:rsidRDefault="00DB4822" w:rsidP="00E11062">
            <w:pPr>
              <w:pStyle w:val="Konzulensek"/>
            </w:pPr>
            <w:r w:rsidRPr="00DB4822">
              <w:t>college professor, NYF MMK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vibration states of cars by experimental measurements and dynamical model simulations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work my objectives were study on vibration states of cars on a shock absorber test bench and to evaluate the results of measurements by Fast Fourier Transforms. I measured characteristics of suspensions and tyres, as well as with one of the cars I accomplished the vibration measurements on two several tyre pressures. Furthermore, my goal was also to construct a dynamical car model and to solve it. Response (motion) of the model was calculated with experimentally determined parameters built int he model. I compared the FFT of the response of the model with the results of experiments. I compared stationary part of functions (after decay of transients).</w:t>
      </w:r>
      <w:r>
        <w:rPr>
          <w:color w:val="000000"/>
          <w:sz w:val="24"/>
          <w:szCs w:val="24"/>
        </w:rPr>
        <w:br/>
        <w:t xml:space="preserve">I accomplished the measurements with a vibration meter equipment with piezoelectric accelerometer, which I measured separately the vibrations of the wheel and the chassis every time with. After the finish of the measurements I exported the data of the FFT functions with Samurai 2.0 in form of Excel tables, then I evaluated and displayed this in graphs in my work.</w:t>
      </w:r>
      <w:r>
        <w:rPr>
          <w:color w:val="000000"/>
          <w:sz w:val="24"/>
          <w:szCs w:val="24"/>
        </w:rPr>
        <w:br/>
        <w:t xml:space="preserve">I determined that tyre pressure did not have any effect to the spectral dispersion of the frequencies, but influenced amplitudes. From experiments it was pointed out that progressive springs did not go into chaotic range in normal circumstances.</w:t>
      </w:r>
      <w:r>
        <w:rPr>
          <w:color w:val="000000"/>
          <w:sz w:val="24"/>
          <w:szCs w:val="24"/>
        </w:rPr>
        <w:br/>
        <w:t xml:space="preserve">I built the mechanical model and calculated its response with SolidWorks.</w:t>
      </w:r>
      <w:r>
        <w:rPr>
          <w:color w:val="000000"/>
          <w:sz w:val="24"/>
          <w:szCs w:val="24"/>
        </w:rPr>
        <w:br/>
        <w:t xml:space="preserve">I determined the attenuation coefficient with parameter fitting, because they were not available for me. After the parameter fitting of the research data the calculation results of the model matched the measured data with high accuracy, not only the spectral distribution of the amplitudes, but the absolute values of them, too.</w:t>
      </w:r>
      <w:r>
        <w:rPr>
          <w:color w:val="000000"/>
          <w:sz w:val="24"/>
          <w:szCs w:val="24"/>
        </w:rPr>
        <w:br/>
        <w:t xml:space="preserve">By evaluation of measured and calculated results, I demonstrated numerically that transformed functions of model calculations and experimental data showed good quantitative agreement. I also verified that relatively simple model described in my paper is well applicable for quantitatively describing vertical dynamical behaviour of vehicles.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648118">
    <w:multiLevelType w:val="hybridMultilevel"/>
    <w:lvl w:ilvl="0" w:tplc="265454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648118">
    <w:abstractNumId w:val="486481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34439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