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SÁNDOR</w:t>
            </w:r>
          </w:p>
          <w:p w:rsidR="00C275A3" w:rsidRDefault="00A96AEC" w:rsidP="00C275A3">
            <w:pPr>
              <w:pStyle w:val="Hallgatokepzes"/>
            </w:pPr>
            <w:r>
              <w:t>Történelemtanár - földrajztanár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18. századi árvízmentesítések előzményeinek vizsgálata Kunhegyes településen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18. század közepéig a Nagykun népesség az ártéri környezetbe illeszkedve gazdálkodott, együtt élt a ritmikusan jelentkező tiszai árvizekkel, igyekezett kihasználni az ártéri környezet által nyújtott lehetőségeket. A dolgozat középpontjában a 18. század második felében jelentkező tájhasználati változás vizsgálata áll. Ez a Nagykunság esetében az ún. Mirhó-gát megépítésével azonosítható, amely a Tisza folyóból a mai Abádszalók és Pusztataskony között kilépő Mirhó-fokot zárta el.</w:t>
      </w:r>
      <w:r>
        <w:rPr>
          <w:color w:val="000000"/>
          <w:sz w:val="24"/>
          <w:szCs w:val="24"/>
        </w:rPr>
        <w:br/>
        <w:t xml:space="preserve">A vizsgálat érdekességét többek között az adja, hogy a munkálatok megítélése már az építkezések ideje alatt sem volt egységes. A dolgozat a három évszázadon átívelő folyamat kezdő pontját mutatja be, egy a Kunhegyest és közvetlen környezetét érintő mikro vizsgálat keretében. A vizsgálat során szintézisre kerülnek a társadalom- és gazdaságtörténeti szempontok, valamint a témába vágó természettudományos – hidrológiai, éghajlattörténeti stb. – eredmények is. Az alapkérdés az, hogy milyen tényezők váltották ki a 18. században a természet rendjébe történő beavatkozás igényét, miért vált szükségessé a táj átalakítása.</w:t>
      </w:r>
      <w:r>
        <w:rPr>
          <w:color w:val="000000"/>
          <w:sz w:val="24"/>
          <w:szCs w:val="24"/>
        </w:rPr>
        <w:br/>
        <w:t xml:space="preserve">Az alapkoncepció az volt, hogy az árvízmentesítés vizsgálatát le kell vinni a források által lehetővé tett legrövidebb időintervallumra (18. század) és a lehető legkisebb területi egységre (egyetlen település területe). A vizsgálat során részleges rekonstruálásra került Kunhegyes 18. századi tájállapota, valamint gazdasági és társadalmi viszonyai, ebben a rekonstruált környezetben kerültek feltérképezésre a 18. századi árvízmentesítések megindulásának okai.</w:t>
      </w:r>
      <w:r>
        <w:rPr>
          <w:color w:val="000000"/>
          <w:sz w:val="24"/>
          <w:szCs w:val="24"/>
        </w:rPr>
        <w:br/>
        <w:t xml:space="preserve">A kutatás során három alapvető forráscsoport került felhasználásra: korabeli kéziratos térképek, adóösszeírások, tájleírások és tanácsi jegyzőkönyvek. A vizsgálat eredményeképpen megállapításra került, hogy a Mirhó-gát építése Kunhegyes részéről, egyrészt a lokális környezetváltozásra (a klímaváltozásból következő, intenzívebb és időben elhúzódó árvizekre) adott válaszként, másrészt pedig a népességnövekedésből és az állatállomány legelő igényének növekedéséből adódó gazdasági kényszerként értelmezhető. Mivel a kutatás lokális horizonton mozog, így eredményei nem egyetemes érvényűek, inkább a tájátalakító munkálatokról alkotott kép élesítését szolgálják.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16955">
    <w:multiLevelType w:val="hybridMultilevel"/>
    <w:lvl w:ilvl="0" w:tplc="61615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16955">
    <w:abstractNumId w:val="65616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622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