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KÁRTYÁS LÁSZLÓ</w:t>
            </w:r>
          </w:p>
          <w:p w:rsidR="00C275A3" w:rsidRDefault="00A96AEC" w:rsidP="00C275A3">
            <w:pPr>
              <w:pStyle w:val="Hallgatokepzes"/>
            </w:pPr>
            <w:r>
              <w:t>Környezettan-technika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Dr.Nemes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papír újra életre kel, mint építési modell alapanyag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egy olyan alternatívát mutatok be, hogy miként lehet a papírhulladékot felhasználni az oktatás területén.</w:t>
      </w:r>
      <w:r>
        <w:rPr>
          <w:color w:val="000000"/>
          <w:sz w:val="24"/>
          <w:szCs w:val="24"/>
        </w:rPr>
        <w:br/>
        <w:t xml:space="preserve">Javaslatot teszek a technika, életvitel és gyakorlat tantárgy kapcsán felmerülő alapanyag problémák, hiányok kiküszöbölésére, továbbá a tanulók konstrukciós készségük, képességük fejlesztésére.</w:t>
      </w:r>
      <w:r>
        <w:rPr>
          <w:color w:val="000000"/>
          <w:sz w:val="24"/>
          <w:szCs w:val="24"/>
        </w:rPr>
        <w:br/>
        <w:t xml:space="preserve">Az egyik lehetséges alternatíva az úgynevezett Konstrukciós Préselt Papír Építőelem csomag röviden KPPE, a technika tanórák, vagy délutáni szakkörök keretében használható fel a tartalma. Ismertetem a préselt papír ”téglák” alkalmazhatósági lehetőségeit, részletesen tanórákra lebontva 1-8. osztályig, a már elkészített modellekkel alátámasztva. Röviden tárgyalom a KPPE nyújtotta lehetséges fejlesztési irányokat az oktatásmódszertan területén.</w:t>
      </w:r>
      <w:r>
        <w:rPr>
          <w:color w:val="000000"/>
          <w:sz w:val="24"/>
          <w:szCs w:val="24"/>
        </w:rPr>
        <w:br/>
        <w:t xml:space="preserve">A papírhulladék életútját nyomon követem a kezdetektől, a felhasználáson át az újraéledésig, valamint kitérek néhány gondolat erejéig az új építési modell alapanyag megmunkálási, alakítási és egyéb tulajdonságaira.</w:t>
      </w:r>
      <w:r>
        <w:rPr>
          <w:color w:val="000000"/>
          <w:sz w:val="24"/>
          <w:szCs w:val="24"/>
        </w:rPr>
        <w:br/>
        <w:t xml:space="preserve">A környezettudatosságot szem előtt tartava lefuttattam ICP-AES (Induktív csatolású plazma atomemissziós spektrometria) vizsgálatsort a keletkező alapanyagon, így arra a megállapításra jutottam, hogy nem tartalmaz semmilyen káros anyagot /az eredményként kapott értékek elhanyagolhatóan kicsik/. Következő vizsgálatom a nyomtatott papír felületére irányult elektronmikroszkóppal, itt tanulmányozom a festékanyagok minőségét valamint a cellulóz szálak elrendeződését.</w:t>
      </w:r>
      <w:r>
        <w:rPr>
          <w:color w:val="000000"/>
          <w:sz w:val="24"/>
          <w:szCs w:val="24"/>
        </w:rPr>
        <w:br/>
        <w:t xml:space="preserve">Kitérek a KPPE oktatócsomag költségére valamint összevetem a technika órákhoz szükséges eszközök beszerzési költségével.</w:t>
      </w:r>
      <w:r>
        <w:rPr>
          <w:color w:val="000000"/>
          <w:sz w:val="24"/>
          <w:szCs w:val="24"/>
        </w:rPr>
        <w:br/>
        <w:t xml:space="preserve">Összegezve úgy gondolom, hogy az általam kikísérletezett, és a továbbiakban összeállításra kerülő oktatócsomag megoldást nyújthat az oktatási intézmények és a technika tantárgyat oktató tanárok számára, mely a diákok körében jól alkalmazható és egyben a környezettudatosságot szem előtt tartja! Fő célom egy olyan alapanyag és módszer kidolgozása, amellyel a technika, életvitel és gyakorlat tantárgy a jövőben sokkal kreatívabb és „manuálisabb” legyen.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031909">
    <w:multiLevelType w:val="hybridMultilevel"/>
    <w:lvl w:ilvl="0" w:tplc="76702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031909">
    <w:abstractNumId w:val="93031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4025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