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DEUTSCH SZILVIA ZITA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Medvés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Szervezeti önértékelés és munkahelyi elégedettség a célorientáció és a szervezeti kultúra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jelenkori gazdasági nehézségek miatt a munkáltatókat egyre inkább foglalkoztatja a szervezetek teljesítményének és hatékonyságának növelése, a hiányzások és fluktuáció csökkentésének lehetősége.</w:t>
      </w:r>
      <w:r>
        <w:rPr>
          <w:color w:val="000000"/>
          <w:sz w:val="24"/>
          <w:szCs w:val="24"/>
        </w:rPr>
        <w:br/>
        <w:t xml:space="preserve">Korábbi kutatások szerint a dolgozók teljesítménye, szervezet iránti lojalitása, elkötelezettsége, rövid idejű hiányzásaik száma összefüggést mutat a munkahelyi elégedettséggel és megbecsültségük szintjével a szervezetben (Klein, 2012; Klein és Klein, 2012).</w:t>
      </w:r>
      <w:r>
        <w:rPr>
          <w:color w:val="000000"/>
          <w:sz w:val="24"/>
          <w:szCs w:val="24"/>
        </w:rPr>
        <w:br/>
        <w:t xml:space="preserve">Kutatásomban arra keresem a választ, hogy milyennek észleli az egyén azt a szervezeti kultúrát, melyben elégedettebb, nélkülözhetetlennek, fontosnak érzi magát az adott szervezetben és ezt befolyásolja-e az egyénnek az a beállítódása, hogy egy feladat teljesítése közben milyen célt követ: fejlődni szeretne inkább vagy versenyezni, kimagasló teljesítményével másokat felülmúlni.</w:t>
      </w:r>
      <w:r>
        <w:rPr>
          <w:color w:val="000000"/>
          <w:sz w:val="24"/>
          <w:szCs w:val="24"/>
        </w:rPr>
        <w:br/>
        <w:t xml:space="preserve">Dolgozatomban azt vizsgálom meg tehát, hogy a szervezeti kultúra észlelete, az egyén célorientációs beállítottsága és mindezek egymáshoz való viszonya hogyan hat illetve hat-e egyáltalán az egyén munkahelyi elégedettségére és a szervezetben betöltött szerepük által meghatározott önértékelésükre.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231279">
    <w:multiLevelType w:val="hybridMultilevel"/>
    <w:lvl w:ilvl="0" w:tplc="721905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231279">
    <w:abstractNumId w:val="392312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86039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