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TAMÁS</w:t>
            </w:r>
          </w:p>
          <w:p w:rsidR="00C275A3" w:rsidRDefault="00A96AEC" w:rsidP="00C275A3">
            <w:pPr>
              <w:pStyle w:val="Hallgatokepzes"/>
            </w:pPr>
            <w:r>
              <w:t>Informatikus és szakigazgatási agrármérnöki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Szilágyi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Hajdú-Marketing Kft. weboldalának elkészítése, kupon rendszer bevezetése és marketingje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Mára egyre nagyobb teret hódítanak a különböző weboldalak és webáruházak. Külföldön már évek óta jelen vannak a különböző farmok, kis- és nagy-gazdálkodók a világhálón, hol értékesítés, hol pedig csak ismertető oldalként. Hazánkban, illetve az egész világon a két legfontosabb szakterület a mezőgazdaság és az informatika. Ezt a két nagy területet ötvöztem munkám során, ahol a mezőgazdaság és weblapszerkesztés egy helyen van jelen.</w:t>
      </w:r>
      <w:r>
        <w:rPr>
          <w:color w:val="000000"/>
          <w:sz w:val="24"/>
          <w:szCs w:val="24"/>
        </w:rPr>
        <w:br/>
        <w:t xml:space="preserve">Dolgozatom általános célkitűzése bemutatni, egy adott agrárvállalkozás weboldalának elkészítését és közösségi média marketingjét. Több alkalommal folytattam személyes konzultációt a gazdabolt vezetőjével, amely konzultációk során szó esett többek között a vásárlóknak járó kedvezményekről, kuponok létrehozásáról, a létrehozott kuponok sokszorosításának kivédéséről, illetve a webáruház és az elkészítendő weboldal színösszetételéről, amelyeket bővebben is bemutatok a dolgozatomban.</w:t>
      </w:r>
      <w:r>
        <w:rPr>
          <w:color w:val="000000"/>
          <w:sz w:val="24"/>
          <w:szCs w:val="24"/>
        </w:rPr>
        <w:br/>
        <w:t xml:space="preserve">Specifikus célkitűzésként megemlíthető, hogy az oldal a visszatérő vásárlók megtartására és új vásárlók becsalogatására készült. Emellett, az online kereskedelem fellendítése is fontos, de a helyszíni vásárlásokból adódó forgalomnövekedés elérése került előtérbe.</w:t>
      </w:r>
      <w:r>
        <w:rPr>
          <w:color w:val="000000"/>
          <w:sz w:val="24"/>
          <w:szCs w:val="24"/>
        </w:rPr>
        <w:br/>
        <w:t xml:space="preserve">Az általános célkitűzések elérése érdekében PHP nyelven fejlesztettem a weboldalt, amely nyelv segítségével az online kuponrendszert is készítettem, de több helyen Javascript is található a forráskódban. A dolgozatban helyenként képek segítségével mutatom be a rendszert működés közben. Ezen felül, egy-egy rövid fejezetben kitérek a keresőoptimalizálás lehetőségeire és a portálstatisztika aktualitásaira.</w:t>
      </w:r>
      <w:r>
        <w:rPr>
          <w:color w:val="000000"/>
          <w:sz w:val="24"/>
          <w:szCs w:val="24"/>
        </w:rPr>
        <w:br/>
        <w:t xml:space="preserve">A primer és szekunder adatok vizsgálata során a felmerült hipotézis megállta a helyét, miszerint: csak akkor lehet köztudatban a portál létezése és funkciója, ha a vállalat költségeket áldoz a hirdetésekre is.</w:t>
      </w:r>
      <w:r>
        <w:rPr>
          <w:color w:val="000000"/>
          <w:sz w:val="24"/>
          <w:szCs w:val="24"/>
        </w:rPr>
        <w:br/>
        <w:t xml:space="preserve">A különböző honlap verziókat és a célok eléréséhez rendelt feladatokat Gantt-diagrammal szemléltetem, majd kitérek a jövőbeli lehetőségekre (új webáruház, okos telefonra M.1-es verzió és Facebook alkalmazás készítése) a portállal kapcsolatban. A dolgozatom pedig a Future Internet az agrárvállalkozások szemszögéből fejezettel zárul.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32625">
    <w:multiLevelType w:val="hybridMultilevel"/>
    <w:lvl w:ilvl="0" w:tplc="270280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32625">
    <w:abstractNumId w:val="843326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32724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