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ZSOLT</w:t>
            </w:r>
          </w:p>
          <w:p w:rsidR="00C275A3" w:rsidRDefault="00A96AEC" w:rsidP="00C275A3">
            <w:pPr>
              <w:pStyle w:val="Hallgatokepzes"/>
            </w:pPr>
            <w:r>
              <w:t>Katasztrófavédelem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Kátai-Urbán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Gyógyszergyártási tevékenységgel kapcsolatos iparbiztonsági feladatok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területén nagy számban előforduló veszélyes anyagokkal foglalkozó üzemek között megtalálhatóak a gyógyszergyártási tevékenységet folytató gyárak is. A dolgozatomban a gyógyszeripari tevékenységet folytató üzemek bemutatását, és az ezen tevékenység iparbiztonsági szempontú vizsgálatát és az előforduló katasztrófavédelmi feladatok bemutatását tűztem ki célul.</w:t>
      </w:r>
      <w:r>
        <w:rPr>
          <w:color w:val="000000"/>
          <w:sz w:val="24"/>
          <w:szCs w:val="24"/>
        </w:rPr>
        <w:br/>
        <w:t xml:space="preserve">Ennek megfelelően először a vegyipar és a hazai gyógyszeripar jellemzését, a legfőbb gyógyszergyártással foglalkozó üzemek bemutatását végzem el. Majd ezt követően iparbiztonsági szempontok szerint bemutatom a gyógyszergyártásra jellemző legfontosabb technológiai folyamatokat, végül a gyógyszergyártásnál végzett üzemeltetői és hatósági katasztrófavédelmi feladatok azonosítását és értékelését végeztem el.</w:t>
      </w:r>
      <w:r>
        <w:rPr>
          <w:color w:val="000000"/>
          <w:sz w:val="24"/>
          <w:szCs w:val="24"/>
        </w:rPr>
        <w:br/>
        <w:t xml:space="preserve">Dolgozatommal elsősorban a lakosság és a környezet magas szintű védelméhez szeretnék egy üzemspecifikus áttekintést adni. Az elkészült pályamunkát ajánlom a katasztrófavédelmi hallgatók képzéséhez és felkészítéséhez.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80578">
    <w:multiLevelType w:val="hybridMultilevel"/>
    <w:lvl w:ilvl="0" w:tplc="37806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80578">
    <w:abstractNumId w:val="20580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374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