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VIZHÁNYÓ-GYÖMÖREI RICHÁRD</w:t>
            </w:r>
          </w:p>
          <w:p w:rsidR="00C275A3" w:rsidRDefault="00A96AEC" w:rsidP="00C275A3">
            <w:pPr>
              <w:pStyle w:val="Hallgatokepzes"/>
            </w:pPr>
            <w:r>
              <w:t>Katasztrófavédelem</w:t>
            </w:r>
            <w:r>
              <w:br/>
            </w:r>
            <w:r w:rsidR="00E77B23">
              <w:t>BSc, 3. félév</w:t>
            </w:r>
          </w:p>
          <w:p w:rsidR="00C265CE" w:rsidRPr="009E5FF1" w:rsidRDefault="00E77B23" w:rsidP="009763E0">
            <w:pPr>
              <w:pStyle w:val="Hallgatointezmeny-kar"/>
              <w:rPr>
                <w:b/>
                <w:caps/>
              </w:rPr>
            </w:pPr>
            <w:r>
              <w:t>Nemzeti Közszolgálati Egyetem</w:t>
            </w:r>
            <w:r w:rsidR="00C275A3">
              <w:br/>
            </w:r>
            <w:r w:rsidR="00DB4822">
              <w:t>Rendészettudományi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Pátzay György</w:t>
            </w:r>
          </w:p>
          <w:p w:rsidR="00DB4822" w:rsidRDefault="00DB4822" w:rsidP="009763E0">
            <w:pPr>
              <w:pStyle w:val="Konzulensektitulus"/>
            </w:pPr>
            <w:r w:rsidRPr="00DB4822">
              <w:t>egyetemi docens, NKE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nukleáris ipar és a nukleáris szennyezés felderítésének eszközállománya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Magyarországon az 1980-as évektől a villamosenergia-termelés viszonylatában az atomenergia meghatározó szerepet játszott, és játszik. Mivel ez már egy meglévő, sőt, fejlődő technológia, nagyon fontos ennek védelme. Azonban ugyanolyan fontos, hogy ha bekövetkezik egy olyan üzemzavar, vagy ha a létesítmény, a technológia egyéb módon sérül annyira, ami már veszélyhelyzetet, katasztrófát okoz, akkor az ellen megfelelően védekezni kell. A valószínűsége ennek kicsi, de ha a témát nem kísérjük kellőképpen figyelemmel, váratlan hatásokkal kell szembenéznünk munkánk során.</w:t>
      </w:r>
      <w:r>
        <w:rPr>
          <w:color w:val="000000"/>
          <w:sz w:val="24"/>
          <w:szCs w:val="24"/>
        </w:rPr>
        <w:br/>
        <w:t xml:space="preserve">A radioaktív anyagokkal kapcsolatos tanulmányaimat középiskolában kezdtem. Még csak az alapokat tanultam, valamint a történeti hátteret. Akkor még nem értettem, milyen kémiai folyamatok alapján történik a maghasadás, ezért elkezdtem ennek utánanézni. Folyamatosan bővítettem, és bővítem az ismereteimet a témakörről, ami (most már látom) egyre jobban bővül, sőt, vannak még feltáratlan területei is a tudomány ezen ágának.</w:t>
      </w:r>
      <w:r>
        <w:rPr>
          <w:color w:val="000000"/>
          <w:sz w:val="24"/>
          <w:szCs w:val="24"/>
        </w:rPr>
        <w:br/>
        <w:t xml:space="preserve">Kutatásom során egyetemi jegyzeteket, valamint a témakörhöz kapcsolódó egyéb irodalmakat is elolvastam. Egy tanulmányi utazás keretében a Paksi Atomerőműben is voltam, az ott megszerezett ismereteimet is leírtam dolgozatomban.</w:t>
      </w:r>
      <w:r>
        <w:rPr>
          <w:color w:val="000000"/>
          <w:sz w:val="24"/>
          <w:szCs w:val="24"/>
        </w:rPr>
        <w:br/>
        <w:t xml:space="preserve">Pályamunkám célja, hogy alapismereteket nyújtson a tisztelt Olvasónak a nukleáris baleset-elhárítás témakörében, és hogy megértse a technológiai alapokat, valamint a jogi szabályozás fontosabb elemeit. Véleményem szerint ez sok esetben előnyösebb, mint csak a konkrét ismereteket átadni az elhárítás folyamatáról, mert ez lehetőséget biztosít arra, hogy pályamunkámat felhasználva a későbbiek során újabb, eddig ismeretlen gondolatokat fogalmazzanak meg a jövőben. Ezek az új ismeretek gyorsabbá, és biztonságosabbá tehetik a nukleáris baleset-elhárítást, vagy a megelőzési munkákat, folyamatokat erősíthetik meg.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725303">
    <w:multiLevelType w:val="hybridMultilevel"/>
    <w:lvl w:ilvl="0" w:tplc="205121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725303">
    <w:abstractNumId w:val="477253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32520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