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DÓZSA</w:t>
            </w:r>
          </w:p>
          <w:p w:rsidR="00C275A3" w:rsidRDefault="00A96AEC" w:rsidP="00C275A3">
            <w:pPr>
              <w:pStyle w:val="Hallgatokepzes"/>
            </w:pPr>
            <w:r>
              <w:t>Software Engineering</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Kovács</w:t>
            </w:r>
          </w:p>
          <w:p w:rsidR="00DB4822" w:rsidRDefault="00DB4822" w:rsidP="00E11062">
            <w:pPr>
              <w:pStyle w:val="Konzulensek"/>
            </w:pPr>
            <w:r w:rsidRPr="00DB4822">
              <w:t>professor’s assistant,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ECG Signals, with the Assistance of Hermite Functions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modern medical science evaluation of ECG signals has proven to be an important task for doctors.These signals contain valuable information on the patients' condition, however analysis of them has encountered numerous challenges, such as storage of lengthy measurements, filtering, and segmentation of signals.This is important to ensure a high quality diagnosis.</w:t>
      </w:r>
      <w:r>
        <w:rPr>
          <w:color w:val="000000"/>
          <w:sz w:val="24"/>
          <w:szCs w:val="24"/>
        </w:rPr>
        <w:br/>
        <w:t xml:space="preserve">In this paper we propose an ECG analysis method which provides adequate solutions to all of these challenges.</w:t>
      </w:r>
      <w:r>
        <w:rPr>
          <w:color w:val="000000"/>
          <w:sz w:val="24"/>
          <w:szCs w:val="24"/>
        </w:rPr>
        <w:br/>
        <w:t xml:space="preserve">   The proposed method is based upon the approximation theory in Hilbert spaces. Let H be a Hilbert space and </w:t>
      </w:r>
      <w:r>
        <w:rPr>
          <w:color w:val="000000"/>
          <w:position w:val="-3"/>
          <w:sz w:val="24"/>
          <w:szCs w:val="24"/>
        </w:rPr>
        <w:drawing>
          <wp:inline distT="0" distB="0" distL="0" distR="0">
            <wp:extent cx="518400" cy="172800"/>
            <wp:docPr id="8525897" name="name154b2eb071ed0c" descr="imgtmp_35445_int_1.%252C%255Cphi_%257B%257Bn%257D%25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5445_int_1.%252C%255Cphi_%257B%257Bn%257D%257D"/>
                    <pic:cNvPicPr/>
                  </pic:nvPicPr>
                  <pic:blipFill>
                    <a:blip r:embed="rId154b2eb071ecb7" cstate="print"/>
                    <a:stretch>
                      <a:fillRect/>
                    </a:stretch>
                  </pic:blipFill>
                  <pic:spPr>
                    <a:xfrm>
                      <a:off x="0" y="0"/>
                      <a:ext cx="518400" cy="172800"/>
                    </a:xfrm>
                    <a:prstGeom prst="rect">
                      <a:avLst/>
                    </a:prstGeom>
                    <a:ln w="0">
                      <a:noFill/>
                    </a:ln>
                  </pic:spPr>
                </pic:pic>
              </a:graphicData>
            </a:graphic>
          </wp:inline>
        </w:drawing>
      </w:r>
      <w:r>
        <w:rPr>
          <w:color w:val="000000"/>
          <w:sz w:val="24"/>
          <w:szCs w:val="24"/>
        </w:rPr>
        <w:t xml:space="preserve">, an orthonormal system within it. In the subspace spanned by the orthonormal system we have determined the signal's best approximation using Fourier series. In this paper, as the orthonormal systems utilized consist of only a finite number of elements, an F Euclidean space of piecewise continuous square integrable functions was used. The orthonormal systems used in our method are based on orthogonal Hermite polynomials, and orthonormal Hermite functions derived from these. The choice of Hermite functions was supported by numerous positive qualities. In contrast to previous research, the method introduced in this paper uses the affine transforms of Hermite functions. This enables the free choice of the 0 point on the time scale (translation parameter), and the length of the unit (dilatation parameter). We also prove that the error of the approximation depending on the above mentioned parameters has a minimum. This is nontrivial, since the domain of such an error function is a non compact set.</w:t>
      </w:r>
      <w:r>
        <w:rPr>
          <w:color w:val="000000"/>
          <w:sz w:val="24"/>
          <w:szCs w:val="24"/>
        </w:rPr>
        <w:br/>
        <w:t xml:space="preserve">   In order to find the minimum of the above mentioned function three different optimization methods were utilized. A swarm based nondeterministic (Particle Swarm Optimization), and two deterministic (Nelder-Mead, and Gradient descent) algorithms have been compared.</w:t>
      </w:r>
      <w:r>
        <w:rPr>
          <w:color w:val="000000"/>
          <w:sz w:val="24"/>
          <w:szCs w:val="24"/>
        </w:rPr>
        <w:br/>
        <w:t xml:space="preserve">   In order to determine the error of the approximation two different kinds of qaudrature forms were used depending on</w:t>
      </w:r>
      <w:r>
        <w:rPr>
          <w:color w:val="000000"/>
          <w:sz w:val="24"/>
          <w:szCs w:val="24"/>
        </w:rPr>
        <w:br/>
        <w:t xml:space="preserve">the optimization method. The actual approximation is done by a so called matching pursuit algorithm. This method has proven to be adaquate for segmenting ECG signals. Testing of our method has shown that compared to other ECG compression techniuqes, the one discussed in this paper is at times able to double the precision of the approximation with the same number of coefficients.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19648">
    <w:multiLevelType w:val="hybridMultilevel"/>
    <w:lvl w:ilvl="0" w:tplc="92858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19648">
    <w:abstractNumId w:val="64919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653380" Type="http://schemas.openxmlformats.org/officeDocument/2006/relationships/numbering" Target="numbering.xml"/><Relationship Id="rId154b2eb071ecb7" Type="http://schemas.openxmlformats.org/officeDocument/2006/relationships/image" Target="media/imgrId154b2eb071ecb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