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NASZÁLYI NATÁLIA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Kmetty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Látens csoport analízis módszerének hatása társadalomtudományokban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látens csoport analízis módszerének ismertetése egy társadalomtudományi mintán bemutatva. Témaválasztásom oka, hogy véleményem szerint társadalomtudományi kutatások során szükség lenne az említett módszer használatára, elterjedésére.</w:t>
      </w:r>
      <w:r>
        <w:rPr>
          <w:color w:val="000000"/>
          <w:sz w:val="24"/>
          <w:szCs w:val="24"/>
        </w:rPr>
        <w:br/>
        <w:t xml:space="preserve">A munkám során ismertetem a mintát, ami a 2010-es országgyűlési választásokat megelőző SzavazatSzonda elnevezésű smartvote portál rögzített adatait tartalmazza. Ezt az adatfájlt először klaszteranalízis segítségével vizsgálom, hogy legyen egyfajta összehasonlítás a látens analízis módszerével szemben. Ezután ismertetem a látens csoport analízis történelmi hátterét, fontosabb tulajdonságait, feltételeit. Az analízis elvégzésének lépései mellett a kapott eredmények interpretálása, illetve a klaszteranalízis eredményeivel való összehasonlításuk is megmutatják a módszer elterjedésének szükségességét.</w:t>
      </w:r>
      <w:r>
        <w:rPr>
          <w:color w:val="000000"/>
          <w:sz w:val="24"/>
          <w:szCs w:val="24"/>
        </w:rPr>
        <w:br/>
        <w:t xml:space="preserve">A vizsgálatok után a létrejövő csoportok közötti eltérések, és a látens analízissel keletkezett csoportok többi változóval való összevetése is a módszer jelentőségét bizonyítja. Az elemzésem alapján elmondható, hogy a látens csoport analízisnek helye van a társadalomtudományi kutatások statisztikai eszközei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41055">
    <w:multiLevelType w:val="hybridMultilevel"/>
    <w:lvl w:ilvl="0" w:tplc="71956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41055">
    <w:abstractNumId w:val="91241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1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