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DITRÓI BALÁZS</w:t>
            </w:r>
          </w:p>
          <w:p w:rsidR="00C275A3" w:rsidRDefault="00A96AEC" w:rsidP="00C275A3">
            <w:pPr>
              <w:pStyle w:val="Hallgatokepzes"/>
            </w:pPr>
            <w:r>
              <w:t>Agrármérnök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Bokor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munkatárs,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népesítési sűrűségek testtömeg-növekedésre gyakorolt hatásának vizsgálata a csapósügér (Perca fluviatilis) ketreces nevelése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értékesebb halfajok szerepe a magyarországi haltenyésztésben közép-európai összehasonlításban is meglehetősen alacsony. Ezért haltenyésztésünk megújulásához hozzájárulhat a „pontycentrikus” haltenyésztés diverzifikációja. A fajválaszték bővítéséhez új halfajok termelésbe vonására van szükség. Az innováció eszköze lehet továbbá az iparszerű termelési rendszerek részarányának növelése akár a keltetőházi infrastruktúra, akár a hagyományos földmedrű, halastavi termelés fejlesztésével.</w:t>
      </w:r>
      <w:r>
        <w:rPr>
          <w:color w:val="000000"/>
          <w:sz w:val="24"/>
          <w:szCs w:val="24"/>
        </w:rPr>
        <w:br/>
        <w:t xml:space="preserve">A csapósügér (Perca fluviatilis) őshonos halfajunk. Húsa fehér, szálkátlan, jó minőségű. Zárt rendszerű intenzív termeléséhez gazdasági alapot magas termelési értéke nyújthat, a technológiai hátteret pedig a teljes értékű táppal való takarmányozás lehetősége biztosíthatja. Termelésbe vonásával egyszerre bővíthetnénk a termelési-, illetve fajszerkezetet és szélesíthetnénk a haltermékek piacát. Dolgozatomban célul tűztem ki a csapósügér medencés utónevelését követő tavi ketreces nevelés lehetőségének vizsgálatát.</w:t>
      </w:r>
      <w:r>
        <w:rPr>
          <w:color w:val="000000"/>
          <w:sz w:val="24"/>
          <w:szCs w:val="24"/>
        </w:rPr>
        <w:br/>
        <w:t xml:space="preserve">Mesterséges szaporításból származó és keltetőházban, medencés környezetben nevelt sügérivadékot tavi ketrecekben neveltünk tovább. Vizsgálataink elsősorban az optimális népesítési sűrűség megállapítására irányultak. Két különböző népesítési sűrűség testtömeg-növekedésre gyakorolt hatását vizsgáltuk három ismétlésben. A nevelési környezet, a feletetett takarmány mennyisége és minősége azonos volt a két vizsgálati csoport esetében. A kétmintás t-próba mind a hat kísérleti ketrec esetében szignifikáns különbséget mutatott ki a kezdeti és a befejező testtömeg között. A statisztikai vizsgálat azonban nem mutatott ki különbséget a két népesítési sűrűség esetében elért testtömeg-gyarapodás között. A kísérlet időtartama alatt pusztulást nem tapasztaltunk.</w:t>
      </w:r>
      <w:r>
        <w:rPr>
          <w:color w:val="000000"/>
          <w:sz w:val="24"/>
          <w:szCs w:val="24"/>
        </w:rPr>
        <w:br/>
        <w:t xml:space="preserve">A kísérletek alapján levonhattuk azt a következtetést, hogy a nevelési környezet megváltozása nem befolyásolta negatívan a halak általános állapotát és nem vetette vissza a halak növekedését. Az eredmények szerint az adott környezeti feltételek mellett a népesítési sűrűség további növelésére van lehetőség, valamint az alternatív nevelési rendszer alkalmasnak tűnik a hazai termelésben új halfaj tenyésztésére A vizsgálatainkat a GOP 1.3.1-11/A-2012-0187 pályázat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35334">
    <w:multiLevelType w:val="hybridMultilevel"/>
    <w:lvl w:ilvl="0" w:tplc="23588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35334">
    <w:abstractNumId w:val="890353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407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