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PETROVICS</w:t>
            </w:r>
          </w:p>
          <w:p w:rsidR="00C275A3" w:rsidRDefault="00A96AEC" w:rsidP="00C275A3">
            <w:pPr>
              <w:pStyle w:val="Hallgatokepzes"/>
            </w:pPr>
            <w:r>
              <w:t>Technical Manager</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Ferenc Farkas Dr</w:t>
            </w:r>
          </w:p>
          <w:p w:rsidR="00DB4822" w:rsidRDefault="00DB4822" w:rsidP="009763E0">
            <w:pPr>
              <w:pStyle w:val="Konzulensektitulus"/>
            </w:pPr>
            <w:r w:rsidRPr="00DB4822">
              <w:t>senior research fellow,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of braking in case of certain types of buses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conditions of competition is to produce and sell economically made products. The appropriate working or operation of these products can be achieved by only reliable machineries, fixtures and equipment which are in good conditions. Therefore it is crucial to check and maintain these machines continuously. Failing for any maintenance work can cause the lifetime of this equipment to decrease.</w:t>
      </w:r>
      <w:r>
        <w:rPr>
          <w:color w:val="000000"/>
          <w:sz w:val="24"/>
          <w:szCs w:val="24"/>
        </w:rPr>
        <w:br/>
        <w:t xml:space="preserve">The theme of my dissertation is the measurement of braking in case of certain types of buses and includes the periodic checking work as well as required technical checking. My goal is to diagnose how much the details of braking measurements of different vehicles differ from the ones stated in law by using the ENERGOTEST Uni 12/30 roller bench braking meter. I will process the data matematically and statistically, evalute them and then analyze the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93395">
    <w:multiLevelType w:val="hybridMultilevel"/>
    <w:lvl w:ilvl="0" w:tplc="19523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93395">
    <w:abstractNumId w:val="887933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982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